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74F84" w14:textId="00087511" w:rsidR="001E3DB8" w:rsidRDefault="001E3DB8" w:rsidP="00E87069">
      <w:pPr>
        <w:spacing w:after="102"/>
        <w:ind w:left="567" w:right="-46" w:hanging="283"/>
        <w:jc w:val="both"/>
        <w:rPr>
          <w:rFonts w:ascii="Arial" w:hAnsi="Arial" w:cs="Arial"/>
          <w:b/>
          <w:bCs/>
          <w:color w:val="000000" w:themeColor="text1"/>
        </w:rPr>
      </w:pPr>
    </w:p>
    <w:p w14:paraId="5B524F63" w14:textId="5DDB25E8" w:rsidR="001E3DB8" w:rsidRPr="001E3DB8" w:rsidRDefault="001E3DB8" w:rsidP="0078385A">
      <w:pPr>
        <w:spacing w:after="102"/>
        <w:ind w:left="567" w:right="-46" w:hanging="283"/>
        <w:jc w:val="center"/>
        <w:rPr>
          <w:rFonts w:ascii="Arial" w:hAnsi="Arial" w:cs="Arial"/>
          <w:b/>
          <w:bCs/>
          <w:color w:val="215E99" w:themeColor="text2" w:themeTint="BF"/>
          <w:sz w:val="36"/>
          <w:szCs w:val="36"/>
        </w:rPr>
      </w:pPr>
      <w:r w:rsidRPr="001E3DB8">
        <w:rPr>
          <w:rFonts w:ascii="Arial" w:hAnsi="Arial" w:cs="Arial"/>
          <w:b/>
          <w:bCs/>
          <w:color w:val="215E99" w:themeColor="text2" w:themeTint="BF"/>
          <w:sz w:val="36"/>
          <w:szCs w:val="36"/>
        </w:rPr>
        <w:t>Capacity Building Workshop on Drafting, Revising and Implementing Competition Regulations in Air Transport Services in Africa.</w:t>
      </w:r>
    </w:p>
    <w:p w14:paraId="78ABB011" w14:textId="34BA56BF" w:rsidR="001E3DB8" w:rsidRDefault="001E3DB8" w:rsidP="001E3DB8">
      <w:pPr>
        <w:spacing w:after="102"/>
        <w:ind w:left="567" w:right="-46" w:hanging="283"/>
        <w:jc w:val="center"/>
        <w:rPr>
          <w:rFonts w:ascii="Arial" w:hAnsi="Arial" w:cs="Arial"/>
          <w:b/>
          <w:bCs/>
          <w:color w:val="215E99" w:themeColor="text2" w:themeTint="BF"/>
          <w:sz w:val="36"/>
          <w:szCs w:val="36"/>
        </w:rPr>
      </w:pPr>
      <w:r w:rsidRPr="001E3DB8">
        <w:rPr>
          <w:rFonts w:ascii="Arial" w:hAnsi="Arial" w:cs="Arial"/>
          <w:b/>
          <w:bCs/>
          <w:color w:val="215E99" w:themeColor="text2" w:themeTint="BF"/>
          <w:sz w:val="36"/>
          <w:szCs w:val="36"/>
        </w:rPr>
        <w:t>WORKING SESSIONS</w:t>
      </w:r>
    </w:p>
    <w:p w14:paraId="1E835FEC" w14:textId="77777777" w:rsidR="00E87069" w:rsidRPr="001E3DB8" w:rsidRDefault="00E87069" w:rsidP="001E3DB8">
      <w:pPr>
        <w:spacing w:after="102"/>
        <w:ind w:left="567" w:right="-46" w:hanging="283"/>
        <w:jc w:val="center"/>
        <w:rPr>
          <w:rFonts w:ascii="Arial" w:hAnsi="Arial" w:cs="Arial"/>
          <w:b/>
          <w:bCs/>
          <w:color w:val="215E99" w:themeColor="text2" w:themeTint="BF"/>
          <w:sz w:val="36"/>
          <w:szCs w:val="36"/>
        </w:rPr>
      </w:pPr>
    </w:p>
    <w:p w14:paraId="58DAD163" w14:textId="77777777" w:rsidR="001E3DB8" w:rsidRDefault="001E3DB8" w:rsidP="001E3DB8">
      <w:pPr>
        <w:spacing w:after="102"/>
        <w:ind w:right="-46"/>
        <w:jc w:val="both"/>
        <w:rPr>
          <w:rFonts w:ascii="Arial" w:hAnsi="Arial" w:cs="Arial"/>
          <w:b/>
          <w:bCs/>
          <w:color w:val="000000" w:themeColor="text1"/>
        </w:rPr>
        <w:sectPr w:rsidR="001E3DB8" w:rsidSect="00E6762F">
          <w:headerReference w:type="default" r:id="rId7"/>
          <w:footerReference w:type="even" r:id="rId8"/>
          <w:footerReference w:type="default" r:id="rId9"/>
          <w:pgSz w:w="16838" w:h="11906" w:orient="landscape"/>
          <w:pgMar w:top="1440" w:right="1440" w:bottom="1440" w:left="1440" w:header="708" w:footer="708" w:gutter="0"/>
          <w:cols w:space="708"/>
          <w:docGrid w:linePitch="360"/>
        </w:sectPr>
      </w:pPr>
    </w:p>
    <w:p w14:paraId="4C2B9C1D" w14:textId="1BCE631F" w:rsidR="001E3DB8" w:rsidRPr="0078385A" w:rsidRDefault="001E3DB8" w:rsidP="001E3DB8">
      <w:pPr>
        <w:spacing w:after="102"/>
        <w:ind w:right="-46"/>
        <w:jc w:val="both"/>
        <w:rPr>
          <w:rFonts w:ascii="Arial" w:hAnsi="Arial" w:cs="Arial"/>
          <w:b/>
          <w:bCs/>
          <w:color w:val="000000" w:themeColor="text1"/>
        </w:rPr>
      </w:pPr>
      <w:r w:rsidRPr="0078385A">
        <w:rPr>
          <w:rFonts w:ascii="Arial" w:hAnsi="Arial" w:cs="Arial"/>
          <w:b/>
          <w:bCs/>
          <w:color w:val="000000" w:themeColor="text1"/>
        </w:rPr>
        <w:t>TORs</w:t>
      </w:r>
    </w:p>
    <w:p w14:paraId="4010E3FE" w14:textId="409CDBB6" w:rsidR="001E3DB8" w:rsidRPr="0078385A" w:rsidRDefault="001E3DB8" w:rsidP="001E3DB8">
      <w:pPr>
        <w:pStyle w:val="ListParagraph"/>
        <w:numPr>
          <w:ilvl w:val="0"/>
          <w:numId w:val="6"/>
        </w:numPr>
        <w:spacing w:after="102"/>
        <w:ind w:left="284" w:right="-46" w:hanging="284"/>
        <w:jc w:val="both"/>
        <w:rPr>
          <w:rFonts w:ascii="Arial" w:hAnsi="Arial" w:cs="Arial"/>
          <w:color w:val="000000" w:themeColor="text1"/>
        </w:rPr>
      </w:pPr>
      <w:r w:rsidRPr="0078385A">
        <w:rPr>
          <w:rFonts w:ascii="Arial" w:hAnsi="Arial" w:cs="Arial"/>
          <w:color w:val="000000" w:themeColor="text1"/>
        </w:rPr>
        <w:t>Analyse the current framework on competition law in African aviation (YD Annex, RECs and National level).</w:t>
      </w:r>
    </w:p>
    <w:p w14:paraId="2DD78883" w14:textId="77777777" w:rsidR="001E3DB8" w:rsidRPr="0078385A" w:rsidRDefault="001E3DB8" w:rsidP="001E3DB8">
      <w:pPr>
        <w:pStyle w:val="ListParagraph"/>
        <w:spacing w:after="102"/>
        <w:ind w:right="-46"/>
        <w:jc w:val="both"/>
        <w:rPr>
          <w:rFonts w:ascii="Arial" w:hAnsi="Arial" w:cs="Arial"/>
          <w:color w:val="000000" w:themeColor="text1"/>
        </w:rPr>
      </w:pPr>
    </w:p>
    <w:p w14:paraId="19FA6F14" w14:textId="77777777" w:rsidR="001E3DB8" w:rsidRPr="0078385A" w:rsidRDefault="001E3DB8" w:rsidP="001E3DB8">
      <w:pPr>
        <w:pStyle w:val="ListParagraph"/>
        <w:numPr>
          <w:ilvl w:val="0"/>
          <w:numId w:val="6"/>
        </w:numPr>
        <w:spacing w:after="102"/>
        <w:ind w:left="284" w:right="-46" w:hanging="284"/>
        <w:jc w:val="both"/>
        <w:rPr>
          <w:rFonts w:ascii="Arial" w:hAnsi="Arial" w:cs="Arial"/>
          <w:color w:val="000000" w:themeColor="text1"/>
        </w:rPr>
      </w:pPr>
      <w:r w:rsidRPr="0078385A">
        <w:rPr>
          <w:rFonts w:ascii="Arial" w:hAnsi="Arial" w:cs="Arial"/>
          <w:color w:val="000000" w:themeColor="text1"/>
        </w:rPr>
        <w:t>Compare the legislation on competition law from other regions and nations to identify best practices.</w:t>
      </w:r>
    </w:p>
    <w:p w14:paraId="37841241" w14:textId="77777777" w:rsidR="001E3DB8" w:rsidRPr="0078385A" w:rsidRDefault="001E3DB8" w:rsidP="001E3DB8">
      <w:pPr>
        <w:pStyle w:val="ListParagraph"/>
        <w:rPr>
          <w:rFonts w:ascii="Arial" w:hAnsi="Arial" w:cs="Arial"/>
          <w:color w:val="000000" w:themeColor="text1"/>
        </w:rPr>
      </w:pPr>
    </w:p>
    <w:p w14:paraId="2F810C0D" w14:textId="1A286013" w:rsidR="001E3DB8" w:rsidRPr="0078385A" w:rsidRDefault="001E3DB8" w:rsidP="001E3DB8">
      <w:pPr>
        <w:pStyle w:val="ListParagraph"/>
        <w:numPr>
          <w:ilvl w:val="0"/>
          <w:numId w:val="6"/>
        </w:numPr>
        <w:spacing w:after="102"/>
        <w:ind w:left="284" w:right="-46" w:hanging="284"/>
        <w:jc w:val="both"/>
        <w:rPr>
          <w:rFonts w:ascii="Arial" w:hAnsi="Arial" w:cs="Arial"/>
          <w:color w:val="000000" w:themeColor="text1"/>
        </w:rPr>
      </w:pPr>
      <w:r w:rsidRPr="0078385A">
        <w:rPr>
          <w:rFonts w:ascii="Arial" w:hAnsi="Arial" w:cs="Arial"/>
          <w:color w:val="000000" w:themeColor="text1"/>
        </w:rPr>
        <w:t>Suggest ammendments to the YD Annex text or to the REC frameworks with the view of harmonizing both the legal instrument as well as the implementation and compliance mechanism (enforcement and dispute resolution).</w:t>
      </w:r>
    </w:p>
    <w:p w14:paraId="07E67B4E" w14:textId="77777777" w:rsidR="001E3DB8" w:rsidRPr="0078385A" w:rsidRDefault="001E3DB8" w:rsidP="001E3DB8">
      <w:pPr>
        <w:spacing w:after="102"/>
        <w:ind w:right="-46"/>
        <w:jc w:val="both"/>
        <w:rPr>
          <w:rFonts w:ascii="Arial" w:hAnsi="Arial" w:cs="Arial"/>
          <w:color w:val="000000" w:themeColor="text1"/>
        </w:rPr>
      </w:pPr>
    </w:p>
    <w:p w14:paraId="73A6C374" w14:textId="77777777" w:rsidR="001E3DB8" w:rsidRPr="0078385A" w:rsidRDefault="001E3DB8" w:rsidP="001E3DB8">
      <w:pPr>
        <w:spacing w:after="102"/>
        <w:ind w:right="-46"/>
        <w:jc w:val="both"/>
        <w:rPr>
          <w:rFonts w:ascii="Arial" w:hAnsi="Arial" w:cs="Arial"/>
          <w:color w:val="000000" w:themeColor="text1"/>
        </w:rPr>
      </w:pPr>
    </w:p>
    <w:p w14:paraId="04B812B0" w14:textId="3731ADD4" w:rsidR="001E3DB8" w:rsidRPr="0078385A" w:rsidRDefault="001E3DB8" w:rsidP="001E3DB8">
      <w:pPr>
        <w:spacing w:after="102"/>
        <w:ind w:right="-46"/>
        <w:jc w:val="both"/>
        <w:rPr>
          <w:rFonts w:ascii="Arial" w:hAnsi="Arial" w:cs="Arial"/>
          <w:b/>
          <w:bCs/>
          <w:color w:val="000000" w:themeColor="text1"/>
        </w:rPr>
      </w:pPr>
      <w:r w:rsidRPr="0078385A">
        <w:rPr>
          <w:rFonts w:ascii="Arial" w:hAnsi="Arial" w:cs="Arial"/>
          <w:b/>
          <w:bCs/>
          <w:color w:val="000000" w:themeColor="text1"/>
        </w:rPr>
        <w:t xml:space="preserve">Methodology </w:t>
      </w:r>
    </w:p>
    <w:p w14:paraId="24B193C0" w14:textId="43AC141D" w:rsidR="001E3DB8" w:rsidRPr="0078385A" w:rsidRDefault="001E3DB8" w:rsidP="001E3DB8">
      <w:pPr>
        <w:spacing w:after="102"/>
        <w:ind w:right="-46"/>
        <w:jc w:val="both"/>
        <w:rPr>
          <w:rFonts w:ascii="Arial" w:hAnsi="Arial" w:cs="Arial"/>
          <w:color w:val="000000" w:themeColor="text1"/>
        </w:rPr>
      </w:pPr>
      <w:r w:rsidRPr="0078385A">
        <w:rPr>
          <w:rFonts w:ascii="Arial" w:hAnsi="Arial" w:cs="Arial"/>
          <w:color w:val="000000" w:themeColor="text1"/>
        </w:rPr>
        <w:t>Group 1. Prohibited Practices (Antitrust and Abuse of Dominance) Ms. Kaonga Kondwani (Chair), Ms. Brenda Ntihinyurwa (Rapporteur)</w:t>
      </w:r>
    </w:p>
    <w:p w14:paraId="61777221" w14:textId="77777777" w:rsidR="001E3DB8" w:rsidRPr="0078385A" w:rsidRDefault="001E3DB8" w:rsidP="001E3DB8">
      <w:pPr>
        <w:spacing w:after="102"/>
        <w:ind w:right="-46"/>
        <w:jc w:val="both"/>
        <w:rPr>
          <w:rFonts w:ascii="Arial" w:hAnsi="Arial" w:cs="Arial"/>
          <w:color w:val="000000" w:themeColor="text1"/>
        </w:rPr>
      </w:pPr>
    </w:p>
    <w:p w14:paraId="4B7DEDDD" w14:textId="5A0268D0" w:rsidR="001E3DB8" w:rsidRPr="0078385A" w:rsidRDefault="001E3DB8" w:rsidP="001E3DB8">
      <w:pPr>
        <w:spacing w:after="102"/>
        <w:ind w:right="-46"/>
        <w:jc w:val="both"/>
        <w:rPr>
          <w:rFonts w:ascii="Arial" w:hAnsi="Arial" w:cs="Arial"/>
          <w:color w:val="000000" w:themeColor="text1"/>
        </w:rPr>
      </w:pPr>
      <w:r w:rsidRPr="0078385A">
        <w:rPr>
          <w:rFonts w:ascii="Arial" w:hAnsi="Arial" w:cs="Arial"/>
          <w:color w:val="000000" w:themeColor="text1"/>
        </w:rPr>
        <w:t>Group 2. Prohibited Practices (Mergers and State Aid). Mr. Octavio Oliveira (Chair), Prof. Rafia De Gama (Rapporteur)</w:t>
      </w:r>
    </w:p>
    <w:p w14:paraId="1129F010" w14:textId="77777777" w:rsidR="001E3DB8" w:rsidRPr="0078385A" w:rsidRDefault="001E3DB8" w:rsidP="001E3DB8">
      <w:pPr>
        <w:spacing w:after="102"/>
        <w:ind w:right="-46"/>
        <w:jc w:val="both"/>
        <w:rPr>
          <w:rFonts w:ascii="Arial" w:hAnsi="Arial" w:cs="Arial"/>
          <w:color w:val="000000" w:themeColor="text1"/>
        </w:rPr>
      </w:pPr>
    </w:p>
    <w:p w14:paraId="0F4DC41A" w14:textId="33EF7A6D" w:rsidR="00E6762F" w:rsidRPr="0078385A" w:rsidRDefault="001E3DB8" w:rsidP="001E3DB8">
      <w:pPr>
        <w:spacing w:after="102"/>
        <w:ind w:right="-46"/>
        <w:jc w:val="both"/>
        <w:rPr>
          <w:rFonts w:ascii="Arial" w:hAnsi="Arial" w:cs="Arial"/>
          <w:color w:val="000000" w:themeColor="text1"/>
        </w:rPr>
      </w:pPr>
      <w:r w:rsidRPr="0078385A">
        <w:rPr>
          <w:rFonts w:ascii="Arial" w:hAnsi="Arial" w:cs="Arial"/>
          <w:color w:val="000000" w:themeColor="text1"/>
        </w:rPr>
        <w:t>Group 3. Institutional Frameworks: Enforcement, Remedies and Dispute Resolution. Dr. Agaba Arnold (Chair), Ms. Reabetswe Mampane (Rapporteur), Ms. Ioana Cristoiu (facilitator)</w:t>
      </w:r>
    </w:p>
    <w:p w14:paraId="50D591CF" w14:textId="77777777" w:rsidR="00E87069" w:rsidRPr="0078385A" w:rsidRDefault="00E87069" w:rsidP="001E3DB8">
      <w:pPr>
        <w:spacing w:after="102"/>
        <w:ind w:right="-46"/>
        <w:jc w:val="both"/>
        <w:rPr>
          <w:rFonts w:ascii="Arial" w:hAnsi="Arial" w:cs="Arial"/>
          <w:b/>
          <w:bCs/>
          <w:color w:val="000000" w:themeColor="text1"/>
        </w:rPr>
      </w:pPr>
    </w:p>
    <w:p w14:paraId="07241C7A" w14:textId="399519FE" w:rsidR="001E3DB8" w:rsidRPr="0078385A" w:rsidRDefault="001E3DB8" w:rsidP="001E3DB8">
      <w:pPr>
        <w:spacing w:after="102"/>
        <w:ind w:right="-46"/>
        <w:jc w:val="both"/>
        <w:rPr>
          <w:rFonts w:ascii="Arial" w:hAnsi="Arial" w:cs="Arial"/>
          <w:b/>
          <w:bCs/>
          <w:color w:val="000000" w:themeColor="text1"/>
        </w:rPr>
      </w:pPr>
      <w:r w:rsidRPr="0078385A">
        <w:rPr>
          <w:rFonts w:ascii="Arial" w:hAnsi="Arial" w:cs="Arial"/>
          <w:b/>
          <w:bCs/>
          <w:color w:val="000000" w:themeColor="text1"/>
        </w:rPr>
        <w:t>Tasks</w:t>
      </w:r>
    </w:p>
    <w:p w14:paraId="0F652A6C" w14:textId="77777777" w:rsidR="001E3DB8" w:rsidRPr="0078385A" w:rsidRDefault="001E3DB8" w:rsidP="001E3DB8">
      <w:pPr>
        <w:pStyle w:val="ListParagraph"/>
        <w:numPr>
          <w:ilvl w:val="0"/>
          <w:numId w:val="5"/>
        </w:numPr>
        <w:spacing w:after="102"/>
        <w:ind w:right="-46"/>
        <w:jc w:val="both"/>
        <w:rPr>
          <w:rFonts w:ascii="Arial" w:hAnsi="Arial" w:cs="Arial"/>
          <w:color w:val="000000" w:themeColor="text1"/>
        </w:rPr>
      </w:pPr>
      <w:r w:rsidRPr="0078385A">
        <w:rPr>
          <w:rFonts w:ascii="Arial" w:hAnsi="Arial" w:cs="Arial"/>
          <w:color w:val="000000" w:themeColor="text1"/>
        </w:rPr>
        <w:t>Groups 1 &amp; 2 are considering the “what” question:</w:t>
      </w:r>
    </w:p>
    <w:p w14:paraId="37192A41" w14:textId="77777777" w:rsidR="001E3DB8" w:rsidRPr="0078385A" w:rsidRDefault="001E3DB8" w:rsidP="001E3DB8">
      <w:pPr>
        <w:pStyle w:val="ListParagraph"/>
        <w:numPr>
          <w:ilvl w:val="1"/>
          <w:numId w:val="5"/>
        </w:numPr>
        <w:spacing w:after="102"/>
        <w:ind w:left="993" w:right="-46" w:hanging="284"/>
        <w:jc w:val="both"/>
        <w:rPr>
          <w:rFonts w:ascii="Arial" w:hAnsi="Arial" w:cs="Arial"/>
          <w:color w:val="000000" w:themeColor="text1"/>
        </w:rPr>
      </w:pPr>
      <w:r w:rsidRPr="0078385A">
        <w:rPr>
          <w:rFonts w:ascii="Arial" w:hAnsi="Arial" w:cs="Arial"/>
          <w:color w:val="000000" w:themeColor="text1"/>
        </w:rPr>
        <w:t>what is currently provided in the legislation</w:t>
      </w:r>
    </w:p>
    <w:p w14:paraId="5B76E238" w14:textId="77777777" w:rsidR="001E3DB8" w:rsidRPr="0078385A" w:rsidRDefault="001E3DB8" w:rsidP="001E3DB8">
      <w:pPr>
        <w:pStyle w:val="ListParagraph"/>
        <w:numPr>
          <w:ilvl w:val="1"/>
          <w:numId w:val="5"/>
        </w:numPr>
        <w:spacing w:after="102"/>
        <w:ind w:left="993" w:right="-46" w:hanging="284"/>
        <w:jc w:val="both"/>
        <w:rPr>
          <w:rFonts w:ascii="Arial" w:hAnsi="Arial" w:cs="Arial"/>
          <w:color w:val="000000" w:themeColor="text1"/>
        </w:rPr>
      </w:pPr>
      <w:r w:rsidRPr="0078385A">
        <w:rPr>
          <w:rFonts w:ascii="Arial" w:hAnsi="Arial" w:cs="Arial"/>
          <w:color w:val="000000" w:themeColor="text1"/>
        </w:rPr>
        <w:t xml:space="preserve">what are other frameworks providing </w:t>
      </w:r>
    </w:p>
    <w:p w14:paraId="7AD159AE" w14:textId="77777777" w:rsidR="001E3DB8" w:rsidRPr="0078385A" w:rsidRDefault="001E3DB8" w:rsidP="001E3DB8">
      <w:pPr>
        <w:pStyle w:val="ListParagraph"/>
        <w:numPr>
          <w:ilvl w:val="1"/>
          <w:numId w:val="5"/>
        </w:numPr>
        <w:spacing w:after="102"/>
        <w:ind w:left="993" w:right="-46" w:hanging="284"/>
        <w:jc w:val="both"/>
        <w:rPr>
          <w:rFonts w:ascii="Arial" w:hAnsi="Arial" w:cs="Arial"/>
          <w:color w:val="000000" w:themeColor="text1"/>
        </w:rPr>
      </w:pPr>
      <w:r w:rsidRPr="0078385A">
        <w:rPr>
          <w:rFonts w:ascii="Arial" w:hAnsi="Arial" w:cs="Arial"/>
          <w:color w:val="000000" w:themeColor="text1"/>
        </w:rPr>
        <w:t xml:space="preserve">what is the proposed ammendment for the YD? </w:t>
      </w:r>
    </w:p>
    <w:p w14:paraId="4C6A5229" w14:textId="77777777" w:rsidR="001E3DB8" w:rsidRPr="0078385A" w:rsidRDefault="001E3DB8" w:rsidP="001E3DB8">
      <w:pPr>
        <w:pStyle w:val="ListParagraph"/>
        <w:spacing w:after="102"/>
        <w:ind w:left="1364" w:right="-46"/>
        <w:jc w:val="both"/>
        <w:rPr>
          <w:rFonts w:ascii="Arial" w:hAnsi="Arial" w:cs="Arial"/>
          <w:color w:val="000000" w:themeColor="text1"/>
        </w:rPr>
      </w:pPr>
    </w:p>
    <w:p w14:paraId="25DEC297" w14:textId="77777777" w:rsidR="001E3DB8" w:rsidRPr="0078385A" w:rsidRDefault="001E3DB8" w:rsidP="001E3DB8">
      <w:pPr>
        <w:pStyle w:val="ListParagraph"/>
        <w:numPr>
          <w:ilvl w:val="0"/>
          <w:numId w:val="5"/>
        </w:numPr>
        <w:spacing w:after="102"/>
        <w:ind w:right="-46"/>
        <w:jc w:val="both"/>
        <w:rPr>
          <w:rFonts w:ascii="Arial" w:hAnsi="Arial" w:cs="Arial"/>
          <w:color w:val="000000" w:themeColor="text1"/>
        </w:rPr>
      </w:pPr>
      <w:r w:rsidRPr="0078385A">
        <w:rPr>
          <w:rFonts w:ascii="Arial" w:hAnsi="Arial" w:cs="Arial"/>
          <w:color w:val="000000" w:themeColor="text1"/>
        </w:rPr>
        <w:t>Group 3 is considering the “how” question:</w:t>
      </w:r>
    </w:p>
    <w:p w14:paraId="6DDBF092" w14:textId="77777777" w:rsidR="001E3DB8" w:rsidRPr="0078385A" w:rsidRDefault="001E3DB8" w:rsidP="001E3DB8">
      <w:pPr>
        <w:pStyle w:val="ListParagraph"/>
        <w:numPr>
          <w:ilvl w:val="1"/>
          <w:numId w:val="5"/>
        </w:numPr>
        <w:spacing w:after="102"/>
        <w:ind w:left="993" w:right="-46" w:hanging="284"/>
        <w:jc w:val="both"/>
        <w:rPr>
          <w:rFonts w:ascii="Arial" w:hAnsi="Arial" w:cs="Arial"/>
          <w:color w:val="000000" w:themeColor="text1"/>
        </w:rPr>
      </w:pPr>
      <w:r w:rsidRPr="0078385A">
        <w:rPr>
          <w:rFonts w:ascii="Arial" w:hAnsi="Arial" w:cs="Arial"/>
          <w:color w:val="000000" w:themeColor="text1"/>
        </w:rPr>
        <w:t xml:space="preserve">how does the Institutional Frameworks conduct Enforcement? </w:t>
      </w:r>
    </w:p>
    <w:p w14:paraId="29A90973" w14:textId="77777777" w:rsidR="001E3DB8" w:rsidRPr="0078385A" w:rsidRDefault="001E3DB8" w:rsidP="001E3DB8">
      <w:pPr>
        <w:pStyle w:val="ListParagraph"/>
        <w:numPr>
          <w:ilvl w:val="1"/>
          <w:numId w:val="5"/>
        </w:numPr>
        <w:spacing w:after="102"/>
        <w:ind w:left="993" w:right="-46" w:hanging="284"/>
        <w:jc w:val="both"/>
        <w:rPr>
          <w:rFonts w:ascii="Arial" w:hAnsi="Arial" w:cs="Arial"/>
          <w:color w:val="000000" w:themeColor="text1"/>
        </w:rPr>
      </w:pPr>
      <w:r w:rsidRPr="0078385A">
        <w:rPr>
          <w:rFonts w:ascii="Arial" w:hAnsi="Arial" w:cs="Arial"/>
          <w:color w:val="000000" w:themeColor="text1"/>
        </w:rPr>
        <w:t xml:space="preserve">how are Remedies applied </w:t>
      </w:r>
    </w:p>
    <w:p w14:paraId="5D9FA39F" w14:textId="155C0795" w:rsidR="001E3DB8" w:rsidRPr="0078385A" w:rsidRDefault="001E3DB8" w:rsidP="00E6762F">
      <w:pPr>
        <w:pStyle w:val="ListParagraph"/>
        <w:numPr>
          <w:ilvl w:val="1"/>
          <w:numId w:val="5"/>
        </w:numPr>
        <w:spacing w:after="102"/>
        <w:ind w:left="993" w:right="-46" w:hanging="284"/>
        <w:jc w:val="both"/>
        <w:rPr>
          <w:rFonts w:ascii="Arial" w:hAnsi="Arial" w:cs="Arial"/>
          <w:color w:val="000000" w:themeColor="text1"/>
        </w:rPr>
        <w:sectPr w:rsidR="001E3DB8" w:rsidRPr="0078385A" w:rsidSect="001E3DB8">
          <w:type w:val="continuous"/>
          <w:pgSz w:w="16838" w:h="11906" w:orient="landscape"/>
          <w:pgMar w:top="1440" w:right="1440" w:bottom="1440" w:left="1440" w:header="708" w:footer="708" w:gutter="0"/>
          <w:cols w:num="3" w:space="708"/>
          <w:docGrid w:linePitch="360"/>
        </w:sectPr>
      </w:pPr>
      <w:r w:rsidRPr="0078385A">
        <w:rPr>
          <w:rFonts w:ascii="Arial" w:hAnsi="Arial" w:cs="Arial"/>
          <w:color w:val="000000" w:themeColor="text1"/>
        </w:rPr>
        <w:t>how is dispute resolution conducted.</w:t>
      </w:r>
    </w:p>
    <w:p w14:paraId="2E23C6F3" w14:textId="77777777" w:rsidR="00E6762F" w:rsidRPr="00E87069" w:rsidRDefault="00E6762F" w:rsidP="00E87069">
      <w:pPr>
        <w:spacing w:after="102"/>
        <w:ind w:right="-46"/>
        <w:jc w:val="both"/>
        <w:rPr>
          <w:rFonts w:ascii="Arial" w:hAnsi="Arial" w:cs="Arial"/>
          <w:bCs/>
          <w:color w:val="000000" w:themeColor="text1"/>
        </w:rPr>
        <w:sectPr w:rsidR="00E6762F" w:rsidRPr="00E87069" w:rsidSect="001E3DB8">
          <w:type w:val="continuous"/>
          <w:pgSz w:w="16838" w:h="11906" w:orient="landscape"/>
          <w:pgMar w:top="1440" w:right="1440" w:bottom="1440" w:left="1440" w:header="708" w:footer="708" w:gutter="0"/>
          <w:cols w:space="708"/>
          <w:docGrid w:linePitch="360"/>
        </w:sectPr>
      </w:pPr>
    </w:p>
    <w:p w14:paraId="3579A758" w14:textId="4238E69C" w:rsidR="00E6762F" w:rsidRPr="00E87069" w:rsidRDefault="00E6762F" w:rsidP="00E6762F">
      <w:pPr>
        <w:pStyle w:val="ListParagraph"/>
        <w:numPr>
          <w:ilvl w:val="0"/>
          <w:numId w:val="1"/>
        </w:numPr>
        <w:spacing w:after="102"/>
        <w:ind w:left="567" w:right="-46" w:hanging="283"/>
        <w:jc w:val="both"/>
        <w:rPr>
          <w:rFonts w:ascii="Arial" w:hAnsi="Arial" w:cs="Arial"/>
          <w:b/>
          <w:color w:val="000000" w:themeColor="text1"/>
          <w:sz w:val="26"/>
          <w:szCs w:val="26"/>
        </w:rPr>
      </w:pPr>
      <w:r w:rsidRPr="00E87069">
        <w:rPr>
          <w:rFonts w:ascii="Arial" w:hAnsi="Arial" w:cs="Arial"/>
          <w:b/>
          <w:color w:val="000000" w:themeColor="text1"/>
          <w:sz w:val="26"/>
          <w:szCs w:val="26"/>
        </w:rPr>
        <w:lastRenderedPageBreak/>
        <w:t xml:space="preserve">Group Prohibited Practices (Antitrust and Abuse of Dominance) </w:t>
      </w:r>
    </w:p>
    <w:p w14:paraId="5642AFEB" w14:textId="77777777" w:rsidR="00E6762F" w:rsidRPr="00E87069" w:rsidRDefault="00E6762F" w:rsidP="00E6762F">
      <w:pPr>
        <w:spacing w:after="102"/>
        <w:ind w:left="284" w:right="-46"/>
        <w:jc w:val="both"/>
        <w:rPr>
          <w:rFonts w:ascii="Arial" w:hAnsi="Arial" w:cs="Arial"/>
          <w:bCs/>
          <w:i/>
          <w:iCs/>
          <w:color w:val="000000" w:themeColor="text1"/>
          <w:sz w:val="26"/>
          <w:szCs w:val="26"/>
        </w:rPr>
      </w:pPr>
      <w:r w:rsidRPr="00E87069">
        <w:rPr>
          <w:rFonts w:ascii="Arial" w:hAnsi="Arial" w:cs="Arial"/>
          <w:bCs/>
          <w:i/>
          <w:iCs/>
          <w:color w:val="000000" w:themeColor="text1"/>
          <w:sz w:val="26"/>
          <w:szCs w:val="26"/>
        </w:rPr>
        <w:t xml:space="preserve">Ms. Kaonga Kondwani (Chair), </w:t>
      </w:r>
    </w:p>
    <w:p w14:paraId="2EB7C3B0" w14:textId="2FC5E72F" w:rsidR="00E6762F" w:rsidRPr="00E87069" w:rsidRDefault="00E6762F" w:rsidP="00E6762F">
      <w:pPr>
        <w:spacing w:after="102"/>
        <w:ind w:left="284" w:right="-46"/>
        <w:jc w:val="both"/>
        <w:rPr>
          <w:rFonts w:ascii="Arial" w:hAnsi="Arial" w:cs="Arial"/>
          <w:bCs/>
          <w:i/>
          <w:iCs/>
          <w:color w:val="000000" w:themeColor="text1"/>
          <w:sz w:val="26"/>
          <w:szCs w:val="26"/>
        </w:rPr>
      </w:pPr>
      <w:r w:rsidRPr="00E87069">
        <w:rPr>
          <w:rFonts w:ascii="Arial" w:hAnsi="Arial" w:cs="Arial"/>
          <w:bCs/>
          <w:i/>
          <w:iCs/>
          <w:color w:val="000000" w:themeColor="text1"/>
          <w:sz w:val="26"/>
          <w:szCs w:val="26"/>
        </w:rPr>
        <w:t>Ms. Brenda Ntihinyurwa (Rapporteur)</w:t>
      </w:r>
    </w:p>
    <w:p w14:paraId="63527FA3" w14:textId="77777777" w:rsidR="00E87069" w:rsidRPr="00E87069" w:rsidRDefault="00E87069" w:rsidP="00E6762F">
      <w:pPr>
        <w:spacing w:after="102"/>
        <w:ind w:left="284" w:right="-46"/>
        <w:jc w:val="both"/>
        <w:rPr>
          <w:rFonts w:ascii="Arial" w:hAnsi="Arial" w:cs="Arial"/>
          <w:bCs/>
          <w:color w:val="000000" w:themeColor="text1"/>
          <w:sz w:val="26"/>
          <w:szCs w:val="26"/>
        </w:rPr>
      </w:pPr>
    </w:p>
    <w:p w14:paraId="4C7B0CA8" w14:textId="16E7357A" w:rsidR="00E6762F" w:rsidRPr="00E87069" w:rsidRDefault="00E6762F" w:rsidP="00E6762F">
      <w:pPr>
        <w:pStyle w:val="ListParagraph"/>
        <w:numPr>
          <w:ilvl w:val="0"/>
          <w:numId w:val="2"/>
        </w:numPr>
        <w:tabs>
          <w:tab w:val="left" w:pos="993"/>
        </w:tabs>
        <w:spacing w:after="102"/>
        <w:ind w:left="851" w:right="-46" w:hanging="567"/>
        <w:jc w:val="both"/>
        <w:rPr>
          <w:rFonts w:ascii="Arial" w:hAnsi="Arial" w:cs="Arial"/>
          <w:bCs/>
          <w:color w:val="000000" w:themeColor="text1"/>
          <w:sz w:val="26"/>
          <w:szCs w:val="26"/>
        </w:rPr>
      </w:pPr>
      <w:r w:rsidRPr="00E87069">
        <w:rPr>
          <w:rFonts w:ascii="Arial" w:hAnsi="Arial" w:cs="Arial"/>
          <w:bCs/>
          <w:color w:val="000000" w:themeColor="text1"/>
          <w:sz w:val="26"/>
          <w:szCs w:val="26"/>
        </w:rPr>
        <w:t>Délcio Pedro Rodrigues</w:t>
      </w:r>
      <w:r w:rsidRPr="00E87069">
        <w:rPr>
          <w:rFonts w:ascii="Arial" w:hAnsi="Arial" w:cs="Arial"/>
          <w:bCs/>
          <w:color w:val="000000" w:themeColor="text1"/>
          <w:sz w:val="26"/>
          <w:szCs w:val="26"/>
        </w:rPr>
        <w:tab/>
      </w:r>
    </w:p>
    <w:p w14:paraId="49CA9C6D" w14:textId="239E7D86" w:rsidR="00E6762F" w:rsidRPr="00E87069" w:rsidRDefault="00E6762F" w:rsidP="00E6762F">
      <w:pPr>
        <w:pStyle w:val="ListParagraph"/>
        <w:numPr>
          <w:ilvl w:val="0"/>
          <w:numId w:val="2"/>
        </w:numPr>
        <w:tabs>
          <w:tab w:val="left" w:pos="993"/>
        </w:tabs>
        <w:spacing w:after="102"/>
        <w:ind w:left="851" w:right="-46" w:hanging="567"/>
        <w:jc w:val="both"/>
        <w:rPr>
          <w:rFonts w:ascii="Arial" w:hAnsi="Arial" w:cs="Arial"/>
          <w:bCs/>
          <w:color w:val="000000" w:themeColor="text1"/>
          <w:sz w:val="26"/>
          <w:szCs w:val="26"/>
        </w:rPr>
      </w:pPr>
      <w:r w:rsidRPr="00E87069">
        <w:rPr>
          <w:rFonts w:ascii="Arial" w:hAnsi="Arial" w:cs="Arial"/>
          <w:bCs/>
          <w:color w:val="000000" w:themeColor="text1"/>
          <w:sz w:val="26"/>
          <w:szCs w:val="26"/>
        </w:rPr>
        <w:t>Malebogo Mdojwa</w:t>
      </w:r>
      <w:r w:rsidRPr="00E87069">
        <w:rPr>
          <w:rFonts w:ascii="Arial" w:hAnsi="Arial" w:cs="Arial"/>
          <w:bCs/>
          <w:color w:val="000000" w:themeColor="text1"/>
          <w:sz w:val="26"/>
          <w:szCs w:val="26"/>
        </w:rPr>
        <w:tab/>
      </w:r>
    </w:p>
    <w:p w14:paraId="7C463949" w14:textId="3E8C525F" w:rsidR="00E6762F" w:rsidRPr="00E87069" w:rsidRDefault="00E6762F" w:rsidP="00E6762F">
      <w:pPr>
        <w:pStyle w:val="ListParagraph"/>
        <w:numPr>
          <w:ilvl w:val="0"/>
          <w:numId w:val="2"/>
        </w:numPr>
        <w:tabs>
          <w:tab w:val="left" w:pos="993"/>
        </w:tabs>
        <w:spacing w:after="102"/>
        <w:ind w:left="851" w:right="-46" w:hanging="567"/>
        <w:jc w:val="both"/>
        <w:rPr>
          <w:rFonts w:ascii="Arial" w:hAnsi="Arial" w:cs="Arial"/>
          <w:bCs/>
          <w:color w:val="000000" w:themeColor="text1"/>
          <w:sz w:val="26"/>
          <w:szCs w:val="26"/>
        </w:rPr>
      </w:pPr>
      <w:r w:rsidRPr="00E87069">
        <w:rPr>
          <w:rFonts w:ascii="Arial" w:hAnsi="Arial" w:cs="Arial"/>
          <w:bCs/>
          <w:color w:val="000000" w:themeColor="text1"/>
          <w:sz w:val="26"/>
          <w:szCs w:val="26"/>
        </w:rPr>
        <w:t>Nadine Saaga Kima</w:t>
      </w:r>
    </w:p>
    <w:p w14:paraId="7EE185F4" w14:textId="77777777" w:rsidR="00E6762F" w:rsidRPr="00E87069" w:rsidRDefault="00E6762F" w:rsidP="00E6762F">
      <w:pPr>
        <w:pStyle w:val="ListParagraph"/>
        <w:numPr>
          <w:ilvl w:val="0"/>
          <w:numId w:val="2"/>
        </w:numPr>
        <w:tabs>
          <w:tab w:val="left" w:pos="993"/>
        </w:tabs>
        <w:spacing w:after="102"/>
        <w:ind w:left="851" w:right="-46" w:hanging="567"/>
        <w:jc w:val="both"/>
        <w:rPr>
          <w:rFonts w:ascii="Arial" w:hAnsi="Arial" w:cs="Arial"/>
          <w:bCs/>
          <w:color w:val="000000" w:themeColor="text1"/>
          <w:sz w:val="26"/>
          <w:szCs w:val="26"/>
        </w:rPr>
      </w:pPr>
      <w:r w:rsidRPr="00E87069">
        <w:rPr>
          <w:rFonts w:ascii="Arial" w:hAnsi="Arial" w:cs="Arial"/>
          <w:bCs/>
          <w:color w:val="000000" w:themeColor="text1"/>
          <w:sz w:val="26"/>
          <w:szCs w:val="26"/>
        </w:rPr>
        <w:t>Eveliny da Lomba</w:t>
      </w:r>
    </w:p>
    <w:p w14:paraId="324C6FF0" w14:textId="518AFDE2" w:rsidR="00E6762F" w:rsidRPr="00E87069" w:rsidRDefault="00E6762F" w:rsidP="00E6762F">
      <w:pPr>
        <w:pStyle w:val="ListParagraph"/>
        <w:numPr>
          <w:ilvl w:val="0"/>
          <w:numId w:val="2"/>
        </w:numPr>
        <w:tabs>
          <w:tab w:val="left" w:pos="993"/>
        </w:tabs>
        <w:spacing w:after="102"/>
        <w:ind w:left="851" w:right="-46" w:hanging="567"/>
        <w:jc w:val="both"/>
        <w:rPr>
          <w:rFonts w:ascii="Arial" w:hAnsi="Arial" w:cs="Arial"/>
          <w:bCs/>
          <w:color w:val="000000" w:themeColor="text1"/>
          <w:sz w:val="26"/>
          <w:szCs w:val="26"/>
        </w:rPr>
      </w:pPr>
      <w:r w:rsidRPr="00E87069">
        <w:rPr>
          <w:rFonts w:ascii="Arial" w:hAnsi="Arial" w:cs="Arial"/>
          <w:bCs/>
          <w:color w:val="000000" w:themeColor="text1"/>
          <w:sz w:val="26"/>
          <w:szCs w:val="26"/>
        </w:rPr>
        <w:t>Loide Ndeshipanda Baard</w:t>
      </w:r>
    </w:p>
    <w:p w14:paraId="68FCBFDB" w14:textId="4B9AB04F" w:rsidR="00E6762F" w:rsidRPr="00E87069" w:rsidRDefault="00E6762F" w:rsidP="00E6762F">
      <w:pPr>
        <w:pStyle w:val="ListParagraph"/>
        <w:numPr>
          <w:ilvl w:val="0"/>
          <w:numId w:val="2"/>
        </w:numPr>
        <w:tabs>
          <w:tab w:val="left" w:pos="993"/>
        </w:tabs>
        <w:spacing w:after="102"/>
        <w:ind w:left="851" w:right="-46" w:hanging="567"/>
        <w:jc w:val="both"/>
        <w:rPr>
          <w:rFonts w:ascii="Arial" w:hAnsi="Arial" w:cs="Arial"/>
          <w:bCs/>
          <w:color w:val="000000" w:themeColor="text1"/>
          <w:sz w:val="26"/>
          <w:szCs w:val="26"/>
        </w:rPr>
      </w:pPr>
      <w:r w:rsidRPr="00E87069">
        <w:rPr>
          <w:rFonts w:ascii="Arial" w:hAnsi="Arial" w:cs="Arial"/>
          <w:bCs/>
          <w:color w:val="000000" w:themeColor="text1"/>
          <w:sz w:val="26"/>
          <w:szCs w:val="26"/>
        </w:rPr>
        <w:t>Toma Dauda</w:t>
      </w:r>
    </w:p>
    <w:p w14:paraId="1E57DAEF" w14:textId="2BA42E0B" w:rsidR="00E6762F" w:rsidRPr="00E87069" w:rsidRDefault="00E6762F" w:rsidP="00E6762F">
      <w:pPr>
        <w:pStyle w:val="ListParagraph"/>
        <w:numPr>
          <w:ilvl w:val="0"/>
          <w:numId w:val="2"/>
        </w:numPr>
        <w:tabs>
          <w:tab w:val="left" w:pos="993"/>
        </w:tabs>
        <w:spacing w:after="102"/>
        <w:ind w:left="851" w:right="-46" w:hanging="567"/>
        <w:jc w:val="both"/>
        <w:rPr>
          <w:rFonts w:ascii="Arial" w:hAnsi="Arial" w:cs="Arial"/>
          <w:bCs/>
          <w:color w:val="000000" w:themeColor="text1"/>
          <w:sz w:val="26"/>
          <w:szCs w:val="26"/>
        </w:rPr>
      </w:pPr>
      <w:r w:rsidRPr="00E87069">
        <w:rPr>
          <w:rFonts w:ascii="Arial" w:hAnsi="Arial" w:cs="Arial"/>
          <w:bCs/>
          <w:color w:val="000000" w:themeColor="text1"/>
          <w:sz w:val="26"/>
          <w:szCs w:val="26"/>
        </w:rPr>
        <w:t>Elize Mabinya</w:t>
      </w:r>
    </w:p>
    <w:p w14:paraId="1A741E39" w14:textId="267622E0" w:rsidR="00E6762F" w:rsidRPr="00E87069" w:rsidRDefault="00E6762F" w:rsidP="00E6762F">
      <w:pPr>
        <w:pStyle w:val="ListParagraph"/>
        <w:numPr>
          <w:ilvl w:val="0"/>
          <w:numId w:val="2"/>
        </w:numPr>
        <w:tabs>
          <w:tab w:val="left" w:pos="993"/>
        </w:tabs>
        <w:spacing w:after="102"/>
        <w:ind w:left="851" w:right="-46" w:hanging="567"/>
        <w:jc w:val="both"/>
        <w:rPr>
          <w:rFonts w:ascii="Arial" w:hAnsi="Arial" w:cs="Arial"/>
          <w:bCs/>
          <w:color w:val="000000" w:themeColor="text1"/>
          <w:sz w:val="26"/>
          <w:szCs w:val="26"/>
        </w:rPr>
      </w:pPr>
      <w:r w:rsidRPr="00E87069">
        <w:rPr>
          <w:rFonts w:ascii="Arial" w:hAnsi="Arial" w:cs="Arial"/>
          <w:bCs/>
          <w:color w:val="000000" w:themeColor="text1"/>
          <w:sz w:val="26"/>
          <w:szCs w:val="26"/>
        </w:rPr>
        <w:t>Oloro Dennis</w:t>
      </w:r>
    </w:p>
    <w:p w14:paraId="4DF8FF4C" w14:textId="4FDE121B" w:rsidR="00E6762F" w:rsidRPr="00E87069" w:rsidRDefault="00E6762F" w:rsidP="00E6762F">
      <w:pPr>
        <w:pStyle w:val="ListParagraph"/>
        <w:numPr>
          <w:ilvl w:val="0"/>
          <w:numId w:val="2"/>
        </w:numPr>
        <w:tabs>
          <w:tab w:val="left" w:pos="993"/>
        </w:tabs>
        <w:spacing w:after="102"/>
        <w:ind w:left="851" w:right="-46" w:hanging="567"/>
        <w:jc w:val="both"/>
        <w:rPr>
          <w:rFonts w:ascii="Arial" w:hAnsi="Arial" w:cs="Arial"/>
          <w:bCs/>
          <w:color w:val="000000" w:themeColor="text1"/>
          <w:sz w:val="26"/>
          <w:szCs w:val="26"/>
        </w:rPr>
      </w:pPr>
      <w:r w:rsidRPr="00E87069">
        <w:rPr>
          <w:rFonts w:ascii="Arial" w:hAnsi="Arial" w:cs="Arial"/>
          <w:bCs/>
          <w:color w:val="000000" w:themeColor="text1"/>
          <w:sz w:val="26"/>
          <w:szCs w:val="26"/>
        </w:rPr>
        <w:t>David Sekalye</w:t>
      </w:r>
    </w:p>
    <w:p w14:paraId="603F0387" w14:textId="1F58A397" w:rsidR="00E87069" w:rsidRDefault="00E6762F" w:rsidP="00E87069">
      <w:pPr>
        <w:pStyle w:val="ListParagraph"/>
        <w:numPr>
          <w:ilvl w:val="0"/>
          <w:numId w:val="2"/>
        </w:numPr>
        <w:tabs>
          <w:tab w:val="left" w:pos="993"/>
        </w:tabs>
        <w:spacing w:after="102"/>
        <w:ind w:left="851" w:right="-46" w:hanging="567"/>
        <w:jc w:val="both"/>
        <w:rPr>
          <w:rFonts w:ascii="Arial" w:hAnsi="Arial" w:cs="Arial"/>
          <w:bCs/>
          <w:color w:val="000000" w:themeColor="text1"/>
          <w:sz w:val="26"/>
          <w:szCs w:val="26"/>
        </w:rPr>
      </w:pPr>
      <w:r w:rsidRPr="00E87069">
        <w:rPr>
          <w:rFonts w:ascii="Arial" w:hAnsi="Arial" w:cs="Arial"/>
          <w:bCs/>
          <w:color w:val="000000" w:themeColor="text1"/>
          <w:sz w:val="26"/>
          <w:szCs w:val="26"/>
        </w:rPr>
        <w:t>Marian Mwarimu</w:t>
      </w:r>
    </w:p>
    <w:p w14:paraId="308BF350" w14:textId="0426ACE1" w:rsidR="00CD0EA9" w:rsidRPr="00E87069" w:rsidRDefault="00CD0EA9" w:rsidP="00E87069">
      <w:pPr>
        <w:pStyle w:val="ListParagraph"/>
        <w:numPr>
          <w:ilvl w:val="0"/>
          <w:numId w:val="2"/>
        </w:numPr>
        <w:tabs>
          <w:tab w:val="left" w:pos="993"/>
        </w:tabs>
        <w:spacing w:after="102"/>
        <w:ind w:left="851" w:right="-46" w:hanging="567"/>
        <w:jc w:val="both"/>
        <w:rPr>
          <w:rFonts w:ascii="Arial" w:hAnsi="Arial" w:cs="Arial"/>
          <w:bCs/>
          <w:color w:val="000000" w:themeColor="text1"/>
          <w:sz w:val="26"/>
          <w:szCs w:val="26"/>
        </w:rPr>
      </w:pPr>
      <w:r>
        <w:rPr>
          <w:rFonts w:ascii="Arial" w:hAnsi="Arial" w:cs="Arial"/>
          <w:bCs/>
          <w:color w:val="000000" w:themeColor="text1"/>
          <w:sz w:val="26"/>
          <w:szCs w:val="26"/>
        </w:rPr>
        <w:t>Hatred Masimba</w:t>
      </w:r>
    </w:p>
    <w:p w14:paraId="25970891" w14:textId="77777777" w:rsidR="00E6762F" w:rsidRPr="00E87069" w:rsidRDefault="00E6762F" w:rsidP="00E6762F">
      <w:pPr>
        <w:pStyle w:val="ListParagraph"/>
        <w:spacing w:after="102"/>
        <w:ind w:left="567" w:right="-46"/>
        <w:jc w:val="both"/>
        <w:rPr>
          <w:rFonts w:ascii="Arial" w:hAnsi="Arial" w:cs="Arial"/>
          <w:bCs/>
          <w:color w:val="000000" w:themeColor="text1"/>
          <w:sz w:val="26"/>
          <w:szCs w:val="26"/>
        </w:rPr>
      </w:pPr>
    </w:p>
    <w:p w14:paraId="221725B3" w14:textId="77777777" w:rsidR="00E6762F" w:rsidRPr="00E87069" w:rsidRDefault="00E6762F" w:rsidP="00E6762F">
      <w:pPr>
        <w:pStyle w:val="ListParagraph"/>
        <w:spacing w:after="102"/>
        <w:ind w:left="567" w:right="-46"/>
        <w:jc w:val="both"/>
        <w:rPr>
          <w:rFonts w:ascii="Arial" w:hAnsi="Arial" w:cs="Arial"/>
          <w:bCs/>
          <w:color w:val="000000" w:themeColor="text1"/>
          <w:sz w:val="26"/>
          <w:szCs w:val="26"/>
        </w:rPr>
      </w:pPr>
    </w:p>
    <w:p w14:paraId="07C4DA80" w14:textId="77777777" w:rsidR="00E6762F" w:rsidRPr="00E87069" w:rsidRDefault="00E6762F" w:rsidP="00E6762F">
      <w:pPr>
        <w:pStyle w:val="ListParagraph"/>
        <w:spacing w:after="102"/>
        <w:ind w:left="567" w:right="-46"/>
        <w:jc w:val="both"/>
        <w:rPr>
          <w:rFonts w:ascii="Arial" w:hAnsi="Arial" w:cs="Arial"/>
          <w:bCs/>
          <w:color w:val="000000" w:themeColor="text1"/>
          <w:sz w:val="26"/>
          <w:szCs w:val="26"/>
        </w:rPr>
      </w:pPr>
    </w:p>
    <w:p w14:paraId="64C22576" w14:textId="77777777" w:rsidR="001E3DB8" w:rsidRPr="00E87069" w:rsidRDefault="001E3DB8" w:rsidP="00E6762F">
      <w:pPr>
        <w:pStyle w:val="ListParagraph"/>
        <w:spacing w:after="102"/>
        <w:ind w:left="567" w:right="-46"/>
        <w:jc w:val="both"/>
        <w:rPr>
          <w:rFonts w:ascii="Arial" w:hAnsi="Arial" w:cs="Arial"/>
          <w:bCs/>
          <w:color w:val="000000" w:themeColor="text1"/>
          <w:sz w:val="26"/>
          <w:szCs w:val="26"/>
        </w:rPr>
      </w:pPr>
    </w:p>
    <w:p w14:paraId="28EA73CB" w14:textId="77777777" w:rsidR="001E3DB8" w:rsidRPr="00E87069" w:rsidRDefault="001E3DB8" w:rsidP="00E6762F">
      <w:pPr>
        <w:pStyle w:val="ListParagraph"/>
        <w:spacing w:after="102"/>
        <w:ind w:left="567" w:right="-46"/>
        <w:jc w:val="both"/>
        <w:rPr>
          <w:rFonts w:ascii="Arial" w:hAnsi="Arial" w:cs="Arial"/>
          <w:bCs/>
          <w:color w:val="000000" w:themeColor="text1"/>
          <w:sz w:val="26"/>
          <w:szCs w:val="26"/>
        </w:rPr>
      </w:pPr>
    </w:p>
    <w:p w14:paraId="632AC6DF" w14:textId="77777777" w:rsidR="00E6762F" w:rsidRPr="00E87069" w:rsidRDefault="00E6762F" w:rsidP="00E87069">
      <w:pPr>
        <w:spacing w:after="102"/>
        <w:ind w:right="-46"/>
        <w:jc w:val="both"/>
        <w:rPr>
          <w:rFonts w:ascii="Arial" w:hAnsi="Arial" w:cs="Arial"/>
          <w:bCs/>
          <w:color w:val="000000" w:themeColor="text1"/>
          <w:sz w:val="26"/>
          <w:szCs w:val="26"/>
        </w:rPr>
      </w:pPr>
    </w:p>
    <w:p w14:paraId="43494BBD" w14:textId="1A4708FE" w:rsidR="00E6762F" w:rsidRPr="00E87069" w:rsidRDefault="00E6762F" w:rsidP="00E6762F">
      <w:pPr>
        <w:pStyle w:val="ListParagraph"/>
        <w:numPr>
          <w:ilvl w:val="0"/>
          <w:numId w:val="1"/>
        </w:numPr>
        <w:spacing w:after="102"/>
        <w:ind w:left="567" w:right="-46" w:hanging="283"/>
        <w:jc w:val="both"/>
        <w:rPr>
          <w:rFonts w:ascii="Arial" w:hAnsi="Arial" w:cs="Arial"/>
          <w:b/>
          <w:color w:val="000000" w:themeColor="text1"/>
          <w:sz w:val="26"/>
          <w:szCs w:val="26"/>
        </w:rPr>
      </w:pPr>
      <w:r w:rsidRPr="00E87069">
        <w:rPr>
          <w:rFonts w:ascii="Arial" w:hAnsi="Arial" w:cs="Arial"/>
          <w:b/>
          <w:color w:val="000000" w:themeColor="text1"/>
          <w:sz w:val="26"/>
          <w:szCs w:val="26"/>
        </w:rPr>
        <w:t xml:space="preserve">Group Prohibited Practices (Mergers and State Aid). </w:t>
      </w:r>
    </w:p>
    <w:p w14:paraId="00700BAC" w14:textId="765C056E" w:rsidR="00E6762F" w:rsidRPr="00E87069" w:rsidRDefault="00E6762F" w:rsidP="00E6762F">
      <w:pPr>
        <w:spacing w:after="102"/>
        <w:ind w:left="284" w:right="-46"/>
        <w:jc w:val="both"/>
        <w:rPr>
          <w:rFonts w:ascii="Arial" w:hAnsi="Arial" w:cs="Arial"/>
          <w:bCs/>
          <w:i/>
          <w:iCs/>
          <w:color w:val="000000" w:themeColor="text1"/>
          <w:sz w:val="26"/>
          <w:szCs w:val="26"/>
        </w:rPr>
      </w:pPr>
      <w:r w:rsidRPr="00E87069">
        <w:rPr>
          <w:rFonts w:ascii="Arial" w:hAnsi="Arial" w:cs="Arial"/>
          <w:bCs/>
          <w:i/>
          <w:iCs/>
          <w:color w:val="000000" w:themeColor="text1"/>
          <w:sz w:val="26"/>
          <w:szCs w:val="26"/>
        </w:rPr>
        <w:t>Mr. Octavio Oliveira (Chair), Prof. Rafia De Gama (Rapporteur)</w:t>
      </w:r>
    </w:p>
    <w:p w14:paraId="2994943E" w14:textId="77777777" w:rsidR="00E87069" w:rsidRPr="00E87069" w:rsidRDefault="00E87069" w:rsidP="00E6762F">
      <w:pPr>
        <w:spacing w:after="102"/>
        <w:ind w:left="284" w:right="-46"/>
        <w:jc w:val="both"/>
        <w:rPr>
          <w:rFonts w:ascii="Arial" w:hAnsi="Arial" w:cs="Arial"/>
          <w:bCs/>
          <w:color w:val="000000" w:themeColor="text1"/>
          <w:sz w:val="26"/>
          <w:szCs w:val="26"/>
        </w:rPr>
      </w:pPr>
    </w:p>
    <w:p w14:paraId="5B8DEE3A" w14:textId="77777777" w:rsidR="00E6762F" w:rsidRPr="00E87069" w:rsidRDefault="00E6762F" w:rsidP="00E6762F">
      <w:pPr>
        <w:pStyle w:val="ListParagraph"/>
        <w:numPr>
          <w:ilvl w:val="0"/>
          <w:numId w:val="3"/>
        </w:numPr>
        <w:ind w:left="709" w:right="-46" w:hanging="425"/>
        <w:rPr>
          <w:rFonts w:ascii="Arial" w:hAnsi="Arial" w:cs="Arial"/>
          <w:bCs/>
          <w:color w:val="000000" w:themeColor="text1"/>
          <w:sz w:val="26"/>
          <w:szCs w:val="26"/>
        </w:rPr>
      </w:pPr>
      <w:r w:rsidRPr="00E87069">
        <w:rPr>
          <w:rFonts w:ascii="Arial" w:hAnsi="Arial" w:cs="Arial"/>
          <w:bCs/>
          <w:color w:val="000000" w:themeColor="text1"/>
          <w:sz w:val="26"/>
          <w:szCs w:val="26"/>
        </w:rPr>
        <w:t>Sie Alban Hamed</w:t>
      </w:r>
      <w:r w:rsidRPr="00E87069">
        <w:rPr>
          <w:rFonts w:ascii="Arial" w:hAnsi="Arial" w:cs="Arial"/>
          <w:bCs/>
          <w:color w:val="000000" w:themeColor="text1"/>
          <w:sz w:val="26"/>
          <w:szCs w:val="26"/>
        </w:rPr>
        <w:tab/>
        <w:t>Pale</w:t>
      </w:r>
    </w:p>
    <w:p w14:paraId="6EF90434" w14:textId="46E91113" w:rsidR="00E6762F" w:rsidRPr="00E87069" w:rsidRDefault="00E6762F" w:rsidP="00E6762F">
      <w:pPr>
        <w:pStyle w:val="ListParagraph"/>
        <w:numPr>
          <w:ilvl w:val="0"/>
          <w:numId w:val="3"/>
        </w:numPr>
        <w:ind w:left="709" w:right="-46" w:hanging="425"/>
        <w:rPr>
          <w:rFonts w:ascii="Arial" w:hAnsi="Arial" w:cs="Arial"/>
          <w:bCs/>
          <w:color w:val="000000" w:themeColor="text1"/>
          <w:sz w:val="26"/>
          <w:szCs w:val="26"/>
        </w:rPr>
      </w:pPr>
      <w:r w:rsidRPr="00E87069">
        <w:rPr>
          <w:rFonts w:ascii="Arial" w:hAnsi="Arial" w:cs="Arial"/>
          <w:bCs/>
          <w:color w:val="000000" w:themeColor="text1"/>
          <w:sz w:val="26"/>
          <w:szCs w:val="26"/>
        </w:rPr>
        <w:t>Bibonimana Jean de Dieu</w:t>
      </w:r>
    </w:p>
    <w:p w14:paraId="7FD0544F" w14:textId="2F7E6899" w:rsidR="00E6762F" w:rsidRPr="00E87069" w:rsidRDefault="00E6762F" w:rsidP="00E6762F">
      <w:pPr>
        <w:pStyle w:val="ListParagraph"/>
        <w:numPr>
          <w:ilvl w:val="0"/>
          <w:numId w:val="3"/>
        </w:numPr>
        <w:ind w:left="709" w:right="-46" w:hanging="425"/>
        <w:rPr>
          <w:rFonts w:ascii="Arial" w:hAnsi="Arial" w:cs="Arial"/>
          <w:bCs/>
          <w:color w:val="000000" w:themeColor="text1"/>
          <w:sz w:val="26"/>
          <w:szCs w:val="26"/>
        </w:rPr>
      </w:pPr>
      <w:r w:rsidRPr="00E87069">
        <w:rPr>
          <w:rFonts w:ascii="Arial" w:hAnsi="Arial" w:cs="Arial"/>
          <w:bCs/>
          <w:color w:val="000000" w:themeColor="text1"/>
          <w:sz w:val="26"/>
          <w:szCs w:val="26"/>
        </w:rPr>
        <w:t>Prisque Nicole Biloa Ngah</w:t>
      </w:r>
    </w:p>
    <w:p w14:paraId="77ADD9BF" w14:textId="35C5679A" w:rsidR="00E6762F" w:rsidRPr="00E87069" w:rsidRDefault="00E6762F" w:rsidP="00E6762F">
      <w:pPr>
        <w:pStyle w:val="ListParagraph"/>
        <w:numPr>
          <w:ilvl w:val="0"/>
          <w:numId w:val="3"/>
        </w:numPr>
        <w:ind w:left="709" w:right="-46" w:hanging="425"/>
        <w:rPr>
          <w:rFonts w:ascii="Arial" w:hAnsi="Arial" w:cs="Arial"/>
          <w:bCs/>
          <w:color w:val="000000" w:themeColor="text1"/>
          <w:sz w:val="26"/>
          <w:szCs w:val="26"/>
        </w:rPr>
      </w:pPr>
      <w:r w:rsidRPr="00E87069">
        <w:rPr>
          <w:rFonts w:ascii="Arial" w:hAnsi="Arial" w:cs="Arial"/>
          <w:bCs/>
          <w:color w:val="000000" w:themeColor="text1"/>
          <w:sz w:val="26"/>
          <w:szCs w:val="26"/>
        </w:rPr>
        <w:t>Silvino Fortes</w:t>
      </w:r>
    </w:p>
    <w:p w14:paraId="2AF45EE1" w14:textId="476E5A8F" w:rsidR="00E6762F" w:rsidRPr="00E87069" w:rsidRDefault="00E6762F" w:rsidP="00E6762F">
      <w:pPr>
        <w:pStyle w:val="ListParagraph"/>
        <w:numPr>
          <w:ilvl w:val="0"/>
          <w:numId w:val="3"/>
        </w:numPr>
        <w:ind w:left="709" w:hanging="425"/>
        <w:rPr>
          <w:rFonts w:ascii="Arial" w:hAnsi="Arial" w:cs="Arial"/>
          <w:bCs/>
          <w:color w:val="000000" w:themeColor="text1"/>
          <w:sz w:val="26"/>
          <w:szCs w:val="26"/>
        </w:rPr>
      </w:pPr>
      <w:r w:rsidRPr="00E87069">
        <w:rPr>
          <w:rFonts w:ascii="Arial" w:hAnsi="Arial" w:cs="Arial"/>
          <w:bCs/>
          <w:color w:val="000000" w:themeColor="text1"/>
          <w:sz w:val="26"/>
          <w:szCs w:val="26"/>
        </w:rPr>
        <w:t>Neusia Machava</w:t>
      </w:r>
    </w:p>
    <w:p w14:paraId="60ABF54D" w14:textId="6BD132CF" w:rsidR="00E6762F" w:rsidRPr="00E87069" w:rsidRDefault="00E6762F" w:rsidP="00E6762F">
      <w:pPr>
        <w:pStyle w:val="ListParagraph"/>
        <w:numPr>
          <w:ilvl w:val="0"/>
          <w:numId w:val="3"/>
        </w:numPr>
        <w:ind w:left="709" w:hanging="425"/>
        <w:rPr>
          <w:rFonts w:ascii="Arial" w:hAnsi="Arial" w:cs="Arial"/>
          <w:bCs/>
          <w:color w:val="000000" w:themeColor="text1"/>
          <w:sz w:val="26"/>
          <w:szCs w:val="26"/>
        </w:rPr>
      </w:pPr>
      <w:r w:rsidRPr="00E87069">
        <w:rPr>
          <w:rFonts w:ascii="Arial" w:hAnsi="Arial" w:cs="Arial"/>
          <w:bCs/>
          <w:color w:val="000000" w:themeColor="text1"/>
          <w:sz w:val="26"/>
          <w:szCs w:val="26"/>
        </w:rPr>
        <w:t>Rugema Ian</w:t>
      </w:r>
    </w:p>
    <w:p w14:paraId="7ECE5218" w14:textId="5FD3D136" w:rsidR="00E6762F" w:rsidRPr="00E87069" w:rsidRDefault="00E6762F" w:rsidP="00E6762F">
      <w:pPr>
        <w:pStyle w:val="ListParagraph"/>
        <w:numPr>
          <w:ilvl w:val="0"/>
          <w:numId w:val="3"/>
        </w:numPr>
        <w:ind w:left="709" w:hanging="425"/>
        <w:rPr>
          <w:rFonts w:ascii="Arial" w:hAnsi="Arial" w:cs="Arial"/>
          <w:bCs/>
          <w:color w:val="000000" w:themeColor="text1"/>
          <w:sz w:val="26"/>
          <w:szCs w:val="26"/>
        </w:rPr>
      </w:pPr>
      <w:r w:rsidRPr="00E87069">
        <w:rPr>
          <w:rFonts w:ascii="Arial" w:hAnsi="Arial" w:cs="Arial"/>
          <w:bCs/>
          <w:color w:val="000000" w:themeColor="text1"/>
          <w:sz w:val="26"/>
          <w:szCs w:val="26"/>
        </w:rPr>
        <w:t>Mahat Farah</w:t>
      </w:r>
    </w:p>
    <w:p w14:paraId="5E942DAB" w14:textId="372C41E8" w:rsidR="00E6762F" w:rsidRPr="00E87069" w:rsidRDefault="00E6762F" w:rsidP="00E6762F">
      <w:pPr>
        <w:pStyle w:val="ListParagraph"/>
        <w:numPr>
          <w:ilvl w:val="0"/>
          <w:numId w:val="3"/>
        </w:numPr>
        <w:ind w:left="709" w:hanging="425"/>
        <w:rPr>
          <w:rFonts w:ascii="Arial" w:hAnsi="Arial" w:cs="Arial"/>
          <w:bCs/>
          <w:color w:val="000000" w:themeColor="text1"/>
          <w:sz w:val="26"/>
          <w:szCs w:val="26"/>
        </w:rPr>
      </w:pPr>
      <w:r w:rsidRPr="00E87069">
        <w:rPr>
          <w:rFonts w:ascii="Arial" w:hAnsi="Arial" w:cs="Arial"/>
          <w:bCs/>
          <w:color w:val="000000" w:themeColor="text1"/>
          <w:sz w:val="26"/>
          <w:szCs w:val="26"/>
        </w:rPr>
        <w:t>Princess T. Theresa  Mdebuka</w:t>
      </w:r>
    </w:p>
    <w:p w14:paraId="2569CF45" w14:textId="64016A65" w:rsidR="00E6762F" w:rsidRPr="00E87069" w:rsidRDefault="00E6762F" w:rsidP="00E6762F">
      <w:pPr>
        <w:pStyle w:val="ListParagraph"/>
        <w:numPr>
          <w:ilvl w:val="0"/>
          <w:numId w:val="3"/>
        </w:numPr>
        <w:ind w:left="709" w:hanging="425"/>
        <w:rPr>
          <w:rFonts w:ascii="Arial" w:hAnsi="Arial" w:cs="Arial"/>
          <w:bCs/>
          <w:color w:val="000000" w:themeColor="text1"/>
          <w:sz w:val="26"/>
          <w:szCs w:val="26"/>
        </w:rPr>
      </w:pPr>
      <w:r w:rsidRPr="00E87069">
        <w:rPr>
          <w:rFonts w:ascii="Arial" w:hAnsi="Arial" w:cs="Arial"/>
          <w:bCs/>
          <w:color w:val="000000" w:themeColor="text1"/>
          <w:sz w:val="26"/>
          <w:szCs w:val="26"/>
        </w:rPr>
        <w:t>Jackie Karundu</w:t>
      </w:r>
    </w:p>
    <w:p w14:paraId="24057470" w14:textId="65025F44" w:rsidR="00E6762F" w:rsidRPr="00E87069" w:rsidRDefault="00E6762F" w:rsidP="00E6762F">
      <w:pPr>
        <w:pStyle w:val="ListParagraph"/>
        <w:numPr>
          <w:ilvl w:val="0"/>
          <w:numId w:val="3"/>
        </w:numPr>
        <w:ind w:left="709" w:hanging="425"/>
        <w:rPr>
          <w:rFonts w:ascii="Arial" w:hAnsi="Arial" w:cs="Arial"/>
          <w:bCs/>
          <w:color w:val="000000" w:themeColor="text1"/>
          <w:sz w:val="26"/>
          <w:szCs w:val="26"/>
        </w:rPr>
      </w:pPr>
      <w:r w:rsidRPr="00E87069">
        <w:rPr>
          <w:rFonts w:ascii="Arial" w:hAnsi="Arial" w:cs="Arial"/>
          <w:bCs/>
          <w:color w:val="000000" w:themeColor="text1"/>
          <w:sz w:val="26"/>
          <w:szCs w:val="26"/>
        </w:rPr>
        <w:t xml:space="preserve">Ruth Tushabomwe </w:t>
      </w:r>
    </w:p>
    <w:p w14:paraId="58701F8E" w14:textId="30BDA47C" w:rsidR="00E6762F" w:rsidRDefault="00E6762F" w:rsidP="00E6762F">
      <w:pPr>
        <w:pStyle w:val="ListParagraph"/>
        <w:numPr>
          <w:ilvl w:val="0"/>
          <w:numId w:val="3"/>
        </w:numPr>
        <w:ind w:left="709" w:hanging="425"/>
        <w:rPr>
          <w:rFonts w:ascii="Arial" w:hAnsi="Arial" w:cs="Arial"/>
          <w:bCs/>
          <w:color w:val="000000" w:themeColor="text1"/>
          <w:sz w:val="26"/>
          <w:szCs w:val="26"/>
        </w:rPr>
      </w:pPr>
      <w:r w:rsidRPr="00E87069">
        <w:rPr>
          <w:rFonts w:ascii="Arial" w:hAnsi="Arial" w:cs="Arial"/>
          <w:bCs/>
          <w:color w:val="000000" w:themeColor="text1"/>
          <w:sz w:val="26"/>
          <w:szCs w:val="26"/>
        </w:rPr>
        <w:t>Ssemengo Gonzaga</w:t>
      </w:r>
    </w:p>
    <w:p w14:paraId="5DF1D33B" w14:textId="0711B868" w:rsidR="00CD0EA9" w:rsidRPr="00E87069" w:rsidRDefault="00CD0EA9" w:rsidP="00E6762F">
      <w:pPr>
        <w:pStyle w:val="ListParagraph"/>
        <w:numPr>
          <w:ilvl w:val="0"/>
          <w:numId w:val="3"/>
        </w:numPr>
        <w:ind w:left="709" w:hanging="425"/>
        <w:rPr>
          <w:rFonts w:ascii="Arial" w:hAnsi="Arial" w:cs="Arial"/>
          <w:bCs/>
          <w:color w:val="000000" w:themeColor="text1"/>
          <w:sz w:val="26"/>
          <w:szCs w:val="26"/>
        </w:rPr>
      </w:pPr>
      <w:r>
        <w:rPr>
          <w:rFonts w:ascii="Arial" w:hAnsi="Arial" w:cs="Arial"/>
          <w:bCs/>
          <w:color w:val="000000" w:themeColor="text1"/>
          <w:sz w:val="26"/>
          <w:szCs w:val="26"/>
        </w:rPr>
        <w:t>Rugare Shoko</w:t>
      </w:r>
    </w:p>
    <w:p w14:paraId="5AC643B3" w14:textId="77777777" w:rsidR="00E6762F" w:rsidRPr="00E87069" w:rsidRDefault="00E6762F" w:rsidP="00E6762F">
      <w:pPr>
        <w:spacing w:after="102"/>
        <w:ind w:right="-46"/>
        <w:jc w:val="both"/>
        <w:rPr>
          <w:rFonts w:ascii="Arial" w:hAnsi="Arial" w:cs="Arial"/>
          <w:bCs/>
          <w:color w:val="000000" w:themeColor="text1"/>
          <w:sz w:val="26"/>
          <w:szCs w:val="26"/>
        </w:rPr>
      </w:pPr>
    </w:p>
    <w:p w14:paraId="02ADD15F" w14:textId="77777777" w:rsidR="00E6762F" w:rsidRPr="00E87069" w:rsidRDefault="00E6762F" w:rsidP="00E6762F">
      <w:pPr>
        <w:spacing w:after="102"/>
        <w:ind w:right="-46"/>
        <w:jc w:val="both"/>
        <w:rPr>
          <w:rFonts w:ascii="Arial" w:hAnsi="Arial" w:cs="Arial"/>
          <w:bCs/>
          <w:color w:val="000000" w:themeColor="text1"/>
          <w:sz w:val="26"/>
          <w:szCs w:val="26"/>
        </w:rPr>
      </w:pPr>
    </w:p>
    <w:p w14:paraId="27B9E6FB" w14:textId="77777777" w:rsidR="00E6762F" w:rsidRPr="00E87069" w:rsidRDefault="00E6762F" w:rsidP="00E6762F">
      <w:pPr>
        <w:spacing w:after="102"/>
        <w:ind w:right="-46"/>
        <w:jc w:val="both"/>
        <w:rPr>
          <w:rFonts w:ascii="Arial" w:hAnsi="Arial" w:cs="Arial"/>
          <w:bCs/>
          <w:color w:val="000000" w:themeColor="text1"/>
          <w:sz w:val="26"/>
          <w:szCs w:val="26"/>
        </w:rPr>
      </w:pPr>
    </w:p>
    <w:p w14:paraId="52B14242" w14:textId="77777777" w:rsidR="00E6762F" w:rsidRPr="00E87069" w:rsidRDefault="00E6762F" w:rsidP="00E6762F">
      <w:pPr>
        <w:spacing w:after="102"/>
        <w:ind w:right="-46"/>
        <w:jc w:val="both"/>
        <w:rPr>
          <w:rFonts w:ascii="Arial" w:hAnsi="Arial" w:cs="Arial"/>
          <w:bCs/>
          <w:color w:val="000000" w:themeColor="text1"/>
          <w:sz w:val="26"/>
          <w:szCs w:val="26"/>
        </w:rPr>
      </w:pPr>
    </w:p>
    <w:p w14:paraId="5B8BDCC9" w14:textId="77777777" w:rsidR="00E6762F" w:rsidRPr="00E87069" w:rsidRDefault="00E6762F" w:rsidP="00E6762F">
      <w:pPr>
        <w:spacing w:after="102"/>
        <w:ind w:right="-46"/>
        <w:jc w:val="both"/>
        <w:rPr>
          <w:rFonts w:ascii="Arial" w:hAnsi="Arial" w:cs="Arial"/>
          <w:bCs/>
          <w:color w:val="000000" w:themeColor="text1"/>
          <w:sz w:val="26"/>
          <w:szCs w:val="26"/>
        </w:rPr>
      </w:pPr>
    </w:p>
    <w:p w14:paraId="4E647A15" w14:textId="0D157B2F" w:rsidR="00E6762F" w:rsidRPr="00E87069" w:rsidRDefault="00E6762F" w:rsidP="00E6762F">
      <w:pPr>
        <w:pStyle w:val="ListParagraph"/>
        <w:numPr>
          <w:ilvl w:val="0"/>
          <w:numId w:val="1"/>
        </w:numPr>
        <w:spacing w:after="102"/>
        <w:ind w:left="567" w:right="-46" w:hanging="283"/>
        <w:jc w:val="both"/>
        <w:rPr>
          <w:rFonts w:ascii="Arial" w:hAnsi="Arial" w:cs="Arial"/>
          <w:b/>
          <w:color w:val="000000" w:themeColor="text1"/>
          <w:sz w:val="26"/>
          <w:szCs w:val="26"/>
        </w:rPr>
      </w:pPr>
      <w:r w:rsidRPr="00E87069">
        <w:rPr>
          <w:rFonts w:ascii="Arial" w:hAnsi="Arial" w:cs="Arial"/>
          <w:b/>
          <w:color w:val="000000" w:themeColor="text1"/>
          <w:sz w:val="26"/>
          <w:szCs w:val="26"/>
        </w:rPr>
        <w:t xml:space="preserve">Group Institutional Frameworks: Enforcement, Remedies and Dispute Resolution. </w:t>
      </w:r>
    </w:p>
    <w:p w14:paraId="657C7CA1" w14:textId="6C7B39C7" w:rsidR="00E6762F" w:rsidRPr="00E87069" w:rsidRDefault="00E6762F" w:rsidP="00E6762F">
      <w:pPr>
        <w:spacing w:after="102"/>
        <w:ind w:left="284" w:right="-46"/>
        <w:jc w:val="both"/>
        <w:rPr>
          <w:rFonts w:ascii="Arial" w:hAnsi="Arial" w:cs="Arial"/>
          <w:bCs/>
          <w:i/>
          <w:iCs/>
          <w:color w:val="000000" w:themeColor="text1"/>
          <w:sz w:val="26"/>
          <w:szCs w:val="26"/>
        </w:rPr>
      </w:pPr>
      <w:r w:rsidRPr="00E87069">
        <w:rPr>
          <w:rFonts w:ascii="Arial" w:hAnsi="Arial" w:cs="Arial"/>
          <w:bCs/>
          <w:i/>
          <w:iCs/>
          <w:color w:val="000000" w:themeColor="text1"/>
          <w:sz w:val="26"/>
          <w:szCs w:val="26"/>
        </w:rPr>
        <w:t>Dr. Arnold Agaba (Chair), Ms. Reabetswe Mampane (Rapporteur), Ms. Ioana Cristoiu (facilitator)</w:t>
      </w:r>
    </w:p>
    <w:p w14:paraId="7EAF065A" w14:textId="77777777" w:rsidR="00E87069" w:rsidRPr="00E87069" w:rsidRDefault="00E87069" w:rsidP="00E6762F">
      <w:pPr>
        <w:spacing w:after="102"/>
        <w:ind w:left="284" w:right="-46"/>
        <w:jc w:val="both"/>
        <w:rPr>
          <w:rFonts w:ascii="Arial" w:hAnsi="Arial" w:cs="Arial"/>
          <w:bCs/>
          <w:color w:val="000000" w:themeColor="text1"/>
          <w:sz w:val="26"/>
          <w:szCs w:val="26"/>
        </w:rPr>
      </w:pPr>
    </w:p>
    <w:p w14:paraId="74BE1615" w14:textId="3C8A30A2" w:rsidR="00E6762F" w:rsidRPr="00E87069" w:rsidRDefault="00E6762F" w:rsidP="00E6762F">
      <w:pPr>
        <w:pStyle w:val="ListParagraph"/>
        <w:numPr>
          <w:ilvl w:val="0"/>
          <w:numId w:val="4"/>
        </w:numPr>
        <w:ind w:left="709" w:hanging="425"/>
        <w:rPr>
          <w:rFonts w:ascii="Arial" w:hAnsi="Arial" w:cs="Arial"/>
          <w:color w:val="000000" w:themeColor="text1"/>
          <w:sz w:val="26"/>
          <w:szCs w:val="26"/>
        </w:rPr>
      </w:pPr>
      <w:r w:rsidRPr="00E87069">
        <w:rPr>
          <w:rFonts w:ascii="Arial" w:hAnsi="Arial" w:cs="Arial"/>
          <w:color w:val="000000" w:themeColor="text1"/>
          <w:sz w:val="26"/>
          <w:szCs w:val="26"/>
        </w:rPr>
        <w:t>Malick Diallo</w:t>
      </w:r>
    </w:p>
    <w:p w14:paraId="1B1438A8" w14:textId="55A6A2BD" w:rsidR="00E6762F" w:rsidRPr="00E87069" w:rsidRDefault="00E6762F" w:rsidP="00E6762F">
      <w:pPr>
        <w:pStyle w:val="ListParagraph"/>
        <w:numPr>
          <w:ilvl w:val="0"/>
          <w:numId w:val="4"/>
        </w:numPr>
        <w:ind w:left="709" w:hanging="425"/>
        <w:rPr>
          <w:rFonts w:ascii="Arial" w:hAnsi="Arial" w:cs="Arial"/>
          <w:color w:val="000000" w:themeColor="text1"/>
          <w:sz w:val="26"/>
          <w:szCs w:val="26"/>
        </w:rPr>
      </w:pPr>
      <w:r w:rsidRPr="00E87069">
        <w:rPr>
          <w:rFonts w:ascii="Arial" w:hAnsi="Arial" w:cs="Arial"/>
          <w:color w:val="000000" w:themeColor="text1"/>
          <w:sz w:val="26"/>
          <w:szCs w:val="26"/>
        </w:rPr>
        <w:t>Joseph Hervé Mankemi Fissossoe</w:t>
      </w:r>
    </w:p>
    <w:p w14:paraId="124A5D7E" w14:textId="1D84880C" w:rsidR="00E6762F" w:rsidRPr="00E87069" w:rsidRDefault="00E6762F" w:rsidP="00E6762F">
      <w:pPr>
        <w:pStyle w:val="ListParagraph"/>
        <w:numPr>
          <w:ilvl w:val="0"/>
          <w:numId w:val="4"/>
        </w:numPr>
        <w:ind w:left="709" w:hanging="425"/>
        <w:rPr>
          <w:rFonts w:ascii="Arial" w:hAnsi="Arial" w:cs="Arial"/>
          <w:color w:val="000000" w:themeColor="text1"/>
          <w:sz w:val="26"/>
          <w:szCs w:val="26"/>
        </w:rPr>
      </w:pPr>
      <w:r w:rsidRPr="00E87069">
        <w:rPr>
          <w:rFonts w:ascii="Arial" w:hAnsi="Arial" w:cs="Arial"/>
          <w:color w:val="000000" w:themeColor="text1"/>
          <w:sz w:val="26"/>
          <w:szCs w:val="26"/>
        </w:rPr>
        <w:t>Carlos Monteiro</w:t>
      </w:r>
    </w:p>
    <w:p w14:paraId="1A328B69" w14:textId="00D0473F" w:rsidR="00E6762F" w:rsidRPr="00E87069" w:rsidRDefault="00E6762F" w:rsidP="00E6762F">
      <w:pPr>
        <w:pStyle w:val="ListParagraph"/>
        <w:numPr>
          <w:ilvl w:val="0"/>
          <w:numId w:val="4"/>
        </w:numPr>
        <w:ind w:left="709" w:hanging="425"/>
        <w:rPr>
          <w:rFonts w:ascii="Arial" w:hAnsi="Arial" w:cs="Arial"/>
          <w:color w:val="000000" w:themeColor="text1"/>
          <w:sz w:val="26"/>
          <w:szCs w:val="26"/>
        </w:rPr>
      </w:pPr>
      <w:r w:rsidRPr="00E87069">
        <w:rPr>
          <w:rFonts w:ascii="Arial" w:hAnsi="Arial" w:cs="Arial"/>
          <w:color w:val="000000" w:themeColor="text1"/>
          <w:sz w:val="26"/>
          <w:szCs w:val="26"/>
        </w:rPr>
        <w:t>Emanuel Sousa</w:t>
      </w:r>
    </w:p>
    <w:p w14:paraId="3753DA80" w14:textId="1147A43C" w:rsidR="00E6762F" w:rsidRPr="00E87069" w:rsidRDefault="00E6762F" w:rsidP="00E6762F">
      <w:pPr>
        <w:pStyle w:val="ListParagraph"/>
        <w:numPr>
          <w:ilvl w:val="0"/>
          <w:numId w:val="4"/>
        </w:numPr>
        <w:ind w:left="709" w:hanging="425"/>
        <w:rPr>
          <w:rFonts w:ascii="Arial" w:hAnsi="Arial" w:cs="Arial"/>
          <w:color w:val="000000" w:themeColor="text1"/>
          <w:sz w:val="26"/>
          <w:szCs w:val="26"/>
        </w:rPr>
      </w:pPr>
      <w:r w:rsidRPr="00E87069">
        <w:rPr>
          <w:rFonts w:ascii="Arial" w:hAnsi="Arial" w:cs="Arial"/>
          <w:color w:val="000000" w:themeColor="text1"/>
          <w:sz w:val="26"/>
          <w:szCs w:val="26"/>
        </w:rPr>
        <w:t>Elton Chau</w:t>
      </w:r>
    </w:p>
    <w:p w14:paraId="527BF55B" w14:textId="22A53699" w:rsidR="00E6762F" w:rsidRPr="00E87069" w:rsidRDefault="00E6762F" w:rsidP="00E6762F">
      <w:pPr>
        <w:pStyle w:val="ListParagraph"/>
        <w:numPr>
          <w:ilvl w:val="0"/>
          <w:numId w:val="4"/>
        </w:numPr>
        <w:ind w:left="709" w:hanging="425"/>
        <w:rPr>
          <w:rFonts w:ascii="Arial" w:hAnsi="Arial" w:cs="Arial"/>
          <w:color w:val="000000" w:themeColor="text1"/>
          <w:sz w:val="26"/>
          <w:szCs w:val="26"/>
        </w:rPr>
      </w:pPr>
      <w:r w:rsidRPr="00E87069">
        <w:rPr>
          <w:rFonts w:ascii="Arial" w:hAnsi="Arial" w:cs="Arial"/>
          <w:color w:val="000000" w:themeColor="text1"/>
          <w:sz w:val="26"/>
          <w:szCs w:val="26"/>
        </w:rPr>
        <w:t>Assantou M. Mamoudou Djibo</w:t>
      </w:r>
    </w:p>
    <w:p w14:paraId="76538359" w14:textId="19213E46" w:rsidR="00E6762F" w:rsidRPr="00E87069" w:rsidRDefault="00E6762F" w:rsidP="00E6762F">
      <w:pPr>
        <w:pStyle w:val="ListParagraph"/>
        <w:numPr>
          <w:ilvl w:val="0"/>
          <w:numId w:val="4"/>
        </w:numPr>
        <w:ind w:left="709" w:hanging="425"/>
        <w:rPr>
          <w:rFonts w:ascii="Arial" w:hAnsi="Arial" w:cs="Arial"/>
          <w:color w:val="000000" w:themeColor="text1"/>
          <w:sz w:val="26"/>
          <w:szCs w:val="26"/>
        </w:rPr>
      </w:pPr>
      <w:r w:rsidRPr="00E87069">
        <w:rPr>
          <w:rFonts w:ascii="Arial" w:hAnsi="Arial" w:cs="Arial"/>
          <w:color w:val="000000" w:themeColor="text1"/>
          <w:sz w:val="26"/>
          <w:szCs w:val="26"/>
        </w:rPr>
        <w:t>Jabuulile Shongwe</w:t>
      </w:r>
    </w:p>
    <w:p w14:paraId="6F058CA3" w14:textId="271796C3" w:rsidR="00E6762F" w:rsidRPr="00E87069" w:rsidRDefault="00E6762F" w:rsidP="00E6762F">
      <w:pPr>
        <w:pStyle w:val="ListParagraph"/>
        <w:numPr>
          <w:ilvl w:val="0"/>
          <w:numId w:val="4"/>
        </w:numPr>
        <w:ind w:left="709" w:hanging="425"/>
        <w:rPr>
          <w:rFonts w:ascii="Arial" w:hAnsi="Arial" w:cs="Arial"/>
          <w:color w:val="000000" w:themeColor="text1"/>
          <w:sz w:val="26"/>
          <w:szCs w:val="26"/>
        </w:rPr>
      </w:pPr>
      <w:r w:rsidRPr="00E87069">
        <w:rPr>
          <w:rFonts w:ascii="Arial" w:hAnsi="Arial" w:cs="Arial"/>
          <w:color w:val="000000" w:themeColor="text1"/>
          <w:sz w:val="26"/>
          <w:szCs w:val="26"/>
        </w:rPr>
        <w:t>Kossi Mawilikplim</w:t>
      </w:r>
    </w:p>
    <w:p w14:paraId="392E051F" w14:textId="3D10BA78" w:rsidR="00E6762F" w:rsidRPr="00E87069" w:rsidRDefault="00E6762F" w:rsidP="00E6762F">
      <w:pPr>
        <w:pStyle w:val="ListParagraph"/>
        <w:numPr>
          <w:ilvl w:val="0"/>
          <w:numId w:val="4"/>
        </w:numPr>
        <w:ind w:left="709" w:hanging="425"/>
        <w:rPr>
          <w:rFonts w:ascii="Arial" w:hAnsi="Arial" w:cs="Arial"/>
          <w:color w:val="000000" w:themeColor="text1"/>
          <w:sz w:val="26"/>
          <w:szCs w:val="26"/>
        </w:rPr>
      </w:pPr>
      <w:r w:rsidRPr="00E87069">
        <w:rPr>
          <w:rFonts w:ascii="Arial" w:hAnsi="Arial" w:cs="Arial"/>
          <w:color w:val="000000" w:themeColor="text1"/>
          <w:sz w:val="26"/>
          <w:szCs w:val="26"/>
        </w:rPr>
        <w:t xml:space="preserve">Tumusiime Aggrey </w:t>
      </w:r>
    </w:p>
    <w:p w14:paraId="45003753" w14:textId="44F98535" w:rsidR="00E6762F" w:rsidRPr="00E87069" w:rsidRDefault="00E6762F" w:rsidP="00E6762F">
      <w:pPr>
        <w:pStyle w:val="ListParagraph"/>
        <w:numPr>
          <w:ilvl w:val="0"/>
          <w:numId w:val="4"/>
        </w:numPr>
        <w:ind w:left="709" w:hanging="425"/>
        <w:rPr>
          <w:rFonts w:ascii="Arial" w:hAnsi="Arial" w:cs="Arial"/>
          <w:color w:val="000000" w:themeColor="text1"/>
          <w:sz w:val="26"/>
          <w:szCs w:val="26"/>
        </w:rPr>
      </w:pPr>
      <w:r w:rsidRPr="00E87069">
        <w:rPr>
          <w:rFonts w:ascii="Arial" w:hAnsi="Arial" w:cs="Arial"/>
          <w:color w:val="000000" w:themeColor="text1"/>
          <w:sz w:val="26"/>
          <w:szCs w:val="26"/>
        </w:rPr>
        <w:t xml:space="preserve">Chistopher Kasozi </w:t>
      </w:r>
    </w:p>
    <w:p w14:paraId="091B02E9" w14:textId="5D715323" w:rsidR="00E6762F" w:rsidRPr="00E87069" w:rsidRDefault="00E6762F" w:rsidP="00E6762F">
      <w:pPr>
        <w:pStyle w:val="ListParagraph"/>
        <w:numPr>
          <w:ilvl w:val="0"/>
          <w:numId w:val="4"/>
        </w:numPr>
        <w:ind w:left="709" w:hanging="425"/>
        <w:rPr>
          <w:rFonts w:ascii="Arial" w:hAnsi="Arial" w:cs="Arial"/>
          <w:color w:val="000000" w:themeColor="text1"/>
          <w:sz w:val="26"/>
          <w:szCs w:val="26"/>
        </w:rPr>
      </w:pPr>
      <w:r w:rsidRPr="00E87069">
        <w:rPr>
          <w:rFonts w:ascii="Arial" w:hAnsi="Arial" w:cs="Arial"/>
          <w:color w:val="000000" w:themeColor="text1"/>
          <w:sz w:val="26"/>
          <w:szCs w:val="26"/>
        </w:rPr>
        <w:t>Christine Chibwe</w:t>
      </w:r>
    </w:p>
    <w:sectPr w:rsidR="00E6762F" w:rsidRPr="00E87069" w:rsidSect="004812A2">
      <w:type w:val="continuous"/>
      <w:pgSz w:w="16838" w:h="11906" w:orient="landscape"/>
      <w:pgMar w:top="1560" w:right="1440" w:bottom="1440" w:left="1440" w:header="708" w:footer="708" w:gutter="0"/>
      <w:cols w:num="3"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51EC89" w14:textId="77777777" w:rsidR="003A707D" w:rsidRDefault="003A707D" w:rsidP="00E87069">
      <w:pPr>
        <w:spacing w:after="0" w:line="240" w:lineRule="auto"/>
      </w:pPr>
      <w:r>
        <w:separator/>
      </w:r>
    </w:p>
  </w:endnote>
  <w:endnote w:type="continuationSeparator" w:id="0">
    <w:p w14:paraId="2C85A9D0" w14:textId="77777777" w:rsidR="003A707D" w:rsidRDefault="003A707D" w:rsidP="00E870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62271245"/>
      <w:docPartObj>
        <w:docPartGallery w:val="Page Numbers (Bottom of Page)"/>
        <w:docPartUnique/>
      </w:docPartObj>
    </w:sdtPr>
    <w:sdtEndPr>
      <w:rPr>
        <w:rStyle w:val="PageNumber"/>
      </w:rPr>
    </w:sdtEndPr>
    <w:sdtContent>
      <w:p w14:paraId="744C1C8D" w14:textId="692AFF1F" w:rsidR="00E87069" w:rsidRDefault="00E87069" w:rsidP="00EC294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45D76BB7" w14:textId="77777777" w:rsidR="00E87069" w:rsidRDefault="00E870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49022447"/>
      <w:docPartObj>
        <w:docPartGallery w:val="Page Numbers (Bottom of Page)"/>
        <w:docPartUnique/>
      </w:docPartObj>
    </w:sdtPr>
    <w:sdtEndPr>
      <w:rPr>
        <w:rStyle w:val="PageNumber"/>
      </w:rPr>
    </w:sdtEndPr>
    <w:sdtContent>
      <w:p w14:paraId="28EFC60A" w14:textId="06216A7A" w:rsidR="00E87069" w:rsidRDefault="00E87069" w:rsidP="00EC294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754528C" w14:textId="77777777" w:rsidR="00E87069" w:rsidRDefault="00E870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2F7926" w14:textId="77777777" w:rsidR="003A707D" w:rsidRDefault="003A707D" w:rsidP="00E87069">
      <w:pPr>
        <w:spacing w:after="0" w:line="240" w:lineRule="auto"/>
      </w:pPr>
      <w:r>
        <w:separator/>
      </w:r>
    </w:p>
  </w:footnote>
  <w:footnote w:type="continuationSeparator" w:id="0">
    <w:p w14:paraId="6BA95C6C" w14:textId="77777777" w:rsidR="003A707D" w:rsidRDefault="003A707D" w:rsidP="00E870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284D5" w14:textId="70D7C988" w:rsidR="004812A2" w:rsidRDefault="004812A2">
    <w:pPr>
      <w:pStyle w:val="Header"/>
    </w:pPr>
    <w:r>
      <w:rPr>
        <w:noProof/>
      </w:rPr>
      <w:drawing>
        <wp:anchor distT="0" distB="0" distL="114300" distR="114300" simplePos="0" relativeHeight="251661312" behindDoc="1" locked="0" layoutInCell="1" allowOverlap="1" wp14:anchorId="247131E9" wp14:editId="71B2FDA0">
          <wp:simplePos x="0" y="0"/>
          <wp:positionH relativeFrom="margin">
            <wp:posOffset>3581400</wp:posOffset>
          </wp:positionH>
          <wp:positionV relativeFrom="paragraph">
            <wp:posOffset>-172720</wp:posOffset>
          </wp:positionV>
          <wp:extent cx="1404620" cy="567690"/>
          <wp:effectExtent l="0" t="0" r="5080" b="3810"/>
          <wp:wrapTight wrapText="bothSides">
            <wp:wrapPolygon edited="0">
              <wp:start x="0" y="0"/>
              <wp:lineTo x="0" y="21020"/>
              <wp:lineTo x="21385" y="21020"/>
              <wp:lineTo x="21385" y="0"/>
              <wp:lineTo x="0" y="0"/>
            </wp:wrapPolygon>
          </wp:wrapTight>
          <wp:docPr id="10831344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04620" cy="56769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1" locked="0" layoutInCell="1" allowOverlap="1" wp14:anchorId="3EEDF6FD" wp14:editId="66053AF0">
          <wp:simplePos x="0" y="0"/>
          <wp:positionH relativeFrom="margin">
            <wp:posOffset>1441450</wp:posOffset>
          </wp:positionH>
          <wp:positionV relativeFrom="paragraph">
            <wp:posOffset>-337185</wp:posOffset>
          </wp:positionV>
          <wp:extent cx="1160780" cy="806450"/>
          <wp:effectExtent l="0" t="0" r="1270" b="0"/>
          <wp:wrapTight wrapText="bothSides">
            <wp:wrapPolygon edited="0">
              <wp:start x="0" y="0"/>
              <wp:lineTo x="0" y="20920"/>
              <wp:lineTo x="21269" y="20920"/>
              <wp:lineTo x="21269" y="0"/>
              <wp:lineTo x="0" y="0"/>
            </wp:wrapPolygon>
          </wp:wrapTight>
          <wp:docPr id="11320940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160780" cy="806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1" locked="0" layoutInCell="1" allowOverlap="1" wp14:anchorId="479D7211" wp14:editId="68631015">
          <wp:simplePos x="0" y="0"/>
          <wp:positionH relativeFrom="margin">
            <wp:posOffset>5791200</wp:posOffset>
          </wp:positionH>
          <wp:positionV relativeFrom="paragraph">
            <wp:posOffset>-114840</wp:posOffset>
          </wp:positionV>
          <wp:extent cx="1557175" cy="550532"/>
          <wp:effectExtent l="0" t="0" r="5080" b="2540"/>
          <wp:wrapTight wrapText="bothSides">
            <wp:wrapPolygon edited="0">
              <wp:start x="0" y="0"/>
              <wp:lineTo x="0" y="20952"/>
              <wp:lineTo x="21406" y="20952"/>
              <wp:lineTo x="21406" y="0"/>
              <wp:lineTo x="0" y="0"/>
            </wp:wrapPolygon>
          </wp:wrapTight>
          <wp:docPr id="729714619"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714619" name="Picture 1" descr="A close-up of a logo&#10;&#10;AI-generated content may be incorrect."/>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0" y="0"/>
                    <a:ext cx="1557175" cy="550532"/>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6771DF"/>
    <w:multiLevelType w:val="hybridMultilevel"/>
    <w:tmpl w:val="67246BDC"/>
    <w:lvl w:ilvl="0" w:tplc="FFFFFFFF">
      <w:start w:val="1"/>
      <w:numFmt w:val="lowerLetter"/>
      <w:lvlText w:val="(%1)"/>
      <w:lvlJc w:val="left"/>
      <w:pPr>
        <w:ind w:left="1287"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 w15:restartNumberingAfterBreak="0">
    <w:nsid w:val="242C5377"/>
    <w:multiLevelType w:val="hybridMultilevel"/>
    <w:tmpl w:val="61BE367E"/>
    <w:lvl w:ilvl="0" w:tplc="AE88334E">
      <w:start w:val="1"/>
      <w:numFmt w:val="decimal"/>
      <w:lvlText w:val="%1."/>
      <w:lvlJc w:val="left"/>
      <w:pPr>
        <w:ind w:left="802" w:hanging="360"/>
      </w:pPr>
      <w:rPr>
        <w:rFonts w:hint="default"/>
      </w:rPr>
    </w:lvl>
    <w:lvl w:ilvl="1" w:tplc="08090019" w:tentative="1">
      <w:start w:val="1"/>
      <w:numFmt w:val="lowerLetter"/>
      <w:lvlText w:val="%2."/>
      <w:lvlJc w:val="left"/>
      <w:pPr>
        <w:ind w:left="1661" w:hanging="360"/>
      </w:pPr>
    </w:lvl>
    <w:lvl w:ilvl="2" w:tplc="0809001B" w:tentative="1">
      <w:start w:val="1"/>
      <w:numFmt w:val="lowerRoman"/>
      <w:lvlText w:val="%3."/>
      <w:lvlJc w:val="right"/>
      <w:pPr>
        <w:ind w:left="2381" w:hanging="180"/>
      </w:pPr>
    </w:lvl>
    <w:lvl w:ilvl="3" w:tplc="0809000F" w:tentative="1">
      <w:start w:val="1"/>
      <w:numFmt w:val="decimal"/>
      <w:lvlText w:val="%4."/>
      <w:lvlJc w:val="left"/>
      <w:pPr>
        <w:ind w:left="3101" w:hanging="360"/>
      </w:pPr>
    </w:lvl>
    <w:lvl w:ilvl="4" w:tplc="08090019" w:tentative="1">
      <w:start w:val="1"/>
      <w:numFmt w:val="lowerLetter"/>
      <w:lvlText w:val="%5."/>
      <w:lvlJc w:val="left"/>
      <w:pPr>
        <w:ind w:left="3821" w:hanging="360"/>
      </w:pPr>
    </w:lvl>
    <w:lvl w:ilvl="5" w:tplc="0809001B" w:tentative="1">
      <w:start w:val="1"/>
      <w:numFmt w:val="lowerRoman"/>
      <w:lvlText w:val="%6."/>
      <w:lvlJc w:val="right"/>
      <w:pPr>
        <w:ind w:left="4541" w:hanging="180"/>
      </w:pPr>
    </w:lvl>
    <w:lvl w:ilvl="6" w:tplc="0809000F" w:tentative="1">
      <w:start w:val="1"/>
      <w:numFmt w:val="decimal"/>
      <w:lvlText w:val="%7."/>
      <w:lvlJc w:val="left"/>
      <w:pPr>
        <w:ind w:left="5261" w:hanging="360"/>
      </w:pPr>
    </w:lvl>
    <w:lvl w:ilvl="7" w:tplc="08090019" w:tentative="1">
      <w:start w:val="1"/>
      <w:numFmt w:val="lowerLetter"/>
      <w:lvlText w:val="%8."/>
      <w:lvlJc w:val="left"/>
      <w:pPr>
        <w:ind w:left="5981" w:hanging="360"/>
      </w:pPr>
    </w:lvl>
    <w:lvl w:ilvl="8" w:tplc="0809001B" w:tentative="1">
      <w:start w:val="1"/>
      <w:numFmt w:val="lowerRoman"/>
      <w:lvlText w:val="%9."/>
      <w:lvlJc w:val="right"/>
      <w:pPr>
        <w:ind w:left="6701" w:hanging="180"/>
      </w:pPr>
    </w:lvl>
  </w:abstractNum>
  <w:abstractNum w:abstractNumId="2" w15:restartNumberingAfterBreak="0">
    <w:nsid w:val="431D6ACE"/>
    <w:multiLevelType w:val="hybridMultilevel"/>
    <w:tmpl w:val="BBD67B08"/>
    <w:lvl w:ilvl="0" w:tplc="1646C464">
      <w:start w:val="1"/>
      <w:numFmt w:val="decimal"/>
      <w:lvlText w:val="%1."/>
      <w:lvlJc w:val="left"/>
      <w:pPr>
        <w:ind w:left="644" w:hanging="360"/>
      </w:pPr>
      <w:rPr>
        <w:rFonts w:hint="default"/>
      </w:rPr>
    </w:lvl>
    <w:lvl w:ilvl="1" w:tplc="08090019">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 w15:restartNumberingAfterBreak="0">
    <w:nsid w:val="46271B72"/>
    <w:multiLevelType w:val="hybridMultilevel"/>
    <w:tmpl w:val="235612FA"/>
    <w:lvl w:ilvl="0" w:tplc="DA906BF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119785B"/>
    <w:multiLevelType w:val="hybridMultilevel"/>
    <w:tmpl w:val="A68CB4EE"/>
    <w:lvl w:ilvl="0" w:tplc="3F62F972">
      <w:start w:val="1"/>
      <w:numFmt w:val="lowerLetter"/>
      <w:lvlText w:val="(%1)"/>
      <w:lvlJc w:val="left"/>
      <w:pPr>
        <w:ind w:left="1287"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5" w15:restartNumberingAfterBreak="0">
    <w:nsid w:val="6AB4476A"/>
    <w:multiLevelType w:val="hybridMultilevel"/>
    <w:tmpl w:val="A68CB4EE"/>
    <w:lvl w:ilvl="0" w:tplc="FFFFFFFF">
      <w:start w:val="1"/>
      <w:numFmt w:val="lowerLetter"/>
      <w:lvlText w:val="(%1)"/>
      <w:lvlJc w:val="left"/>
      <w:pPr>
        <w:ind w:left="1287"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num w:numId="1" w16cid:durableId="1315839158">
    <w:abstractNumId w:val="1"/>
  </w:num>
  <w:num w:numId="2" w16cid:durableId="2004620073">
    <w:abstractNumId w:val="4"/>
  </w:num>
  <w:num w:numId="3" w16cid:durableId="1400471061">
    <w:abstractNumId w:val="0"/>
  </w:num>
  <w:num w:numId="4" w16cid:durableId="43412057">
    <w:abstractNumId w:val="5"/>
  </w:num>
  <w:num w:numId="5" w16cid:durableId="1000960097">
    <w:abstractNumId w:val="2"/>
  </w:num>
  <w:num w:numId="6" w16cid:durableId="18244641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62F"/>
    <w:rsid w:val="000E0684"/>
    <w:rsid w:val="001E3DB8"/>
    <w:rsid w:val="003A707D"/>
    <w:rsid w:val="004812A2"/>
    <w:rsid w:val="0078385A"/>
    <w:rsid w:val="00AF104A"/>
    <w:rsid w:val="00CD0EA9"/>
    <w:rsid w:val="00E6762F"/>
    <w:rsid w:val="00E87069"/>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E8EB1"/>
  <w15:chartTrackingRefBased/>
  <w15:docId w15:val="{1D040180-66CE-9444-8445-A57608870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76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76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76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76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76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76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76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76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76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76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76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76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76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76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76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76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76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762F"/>
    <w:rPr>
      <w:rFonts w:eastAsiaTheme="majorEastAsia" w:cstheme="majorBidi"/>
      <w:color w:val="272727" w:themeColor="text1" w:themeTint="D8"/>
    </w:rPr>
  </w:style>
  <w:style w:type="paragraph" w:styleId="Title">
    <w:name w:val="Title"/>
    <w:basedOn w:val="Normal"/>
    <w:next w:val="Normal"/>
    <w:link w:val="TitleChar"/>
    <w:uiPriority w:val="10"/>
    <w:qFormat/>
    <w:rsid w:val="00E676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76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76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76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762F"/>
    <w:pPr>
      <w:spacing w:before="160"/>
      <w:jc w:val="center"/>
    </w:pPr>
    <w:rPr>
      <w:i/>
      <w:iCs/>
      <w:color w:val="404040" w:themeColor="text1" w:themeTint="BF"/>
    </w:rPr>
  </w:style>
  <w:style w:type="character" w:customStyle="1" w:styleId="QuoteChar">
    <w:name w:val="Quote Char"/>
    <w:basedOn w:val="DefaultParagraphFont"/>
    <w:link w:val="Quote"/>
    <w:uiPriority w:val="29"/>
    <w:rsid w:val="00E6762F"/>
    <w:rPr>
      <w:i/>
      <w:iCs/>
      <w:color w:val="404040" w:themeColor="text1" w:themeTint="BF"/>
    </w:rPr>
  </w:style>
  <w:style w:type="paragraph" w:styleId="ListParagraph">
    <w:name w:val="List Paragraph"/>
    <w:basedOn w:val="Normal"/>
    <w:uiPriority w:val="34"/>
    <w:qFormat/>
    <w:rsid w:val="00E6762F"/>
    <w:pPr>
      <w:ind w:left="720"/>
      <w:contextualSpacing/>
    </w:pPr>
  </w:style>
  <w:style w:type="character" w:styleId="IntenseEmphasis">
    <w:name w:val="Intense Emphasis"/>
    <w:basedOn w:val="DefaultParagraphFont"/>
    <w:uiPriority w:val="21"/>
    <w:qFormat/>
    <w:rsid w:val="00E6762F"/>
    <w:rPr>
      <w:i/>
      <w:iCs/>
      <w:color w:val="0F4761" w:themeColor="accent1" w:themeShade="BF"/>
    </w:rPr>
  </w:style>
  <w:style w:type="paragraph" w:styleId="IntenseQuote">
    <w:name w:val="Intense Quote"/>
    <w:basedOn w:val="Normal"/>
    <w:next w:val="Normal"/>
    <w:link w:val="IntenseQuoteChar"/>
    <w:uiPriority w:val="30"/>
    <w:qFormat/>
    <w:rsid w:val="00E676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762F"/>
    <w:rPr>
      <w:i/>
      <w:iCs/>
      <w:color w:val="0F4761" w:themeColor="accent1" w:themeShade="BF"/>
    </w:rPr>
  </w:style>
  <w:style w:type="character" w:styleId="IntenseReference">
    <w:name w:val="Intense Reference"/>
    <w:basedOn w:val="DefaultParagraphFont"/>
    <w:uiPriority w:val="32"/>
    <w:qFormat/>
    <w:rsid w:val="00E6762F"/>
    <w:rPr>
      <w:b/>
      <w:bCs/>
      <w:smallCaps/>
      <w:color w:val="0F4761" w:themeColor="accent1" w:themeShade="BF"/>
      <w:spacing w:val="5"/>
    </w:rPr>
  </w:style>
  <w:style w:type="paragraph" w:styleId="Footer">
    <w:name w:val="footer"/>
    <w:basedOn w:val="Normal"/>
    <w:link w:val="FooterChar"/>
    <w:uiPriority w:val="99"/>
    <w:unhideWhenUsed/>
    <w:rsid w:val="00E870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7069"/>
  </w:style>
  <w:style w:type="character" w:styleId="PageNumber">
    <w:name w:val="page number"/>
    <w:basedOn w:val="DefaultParagraphFont"/>
    <w:uiPriority w:val="99"/>
    <w:semiHidden/>
    <w:unhideWhenUsed/>
    <w:rsid w:val="00E87069"/>
  </w:style>
  <w:style w:type="paragraph" w:styleId="Header">
    <w:name w:val="header"/>
    <w:basedOn w:val="Normal"/>
    <w:link w:val="HeaderChar"/>
    <w:uiPriority w:val="99"/>
    <w:unhideWhenUsed/>
    <w:rsid w:val="004812A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12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72</TotalTime>
  <Pages>2</Pages>
  <Words>358</Words>
  <Characters>2045</Characters>
  <Application>Microsoft Office Word</Application>
  <DocSecurity>0</DocSecurity>
  <Lines>17</Lines>
  <Paragraphs>4</Paragraphs>
  <ScaleCrop>false</ScaleCrop>
  <Company/>
  <LinksUpToDate>false</LinksUpToDate>
  <CharactersWithSpaces>2399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Arnold Agaba, Dr</dc:creator>
  <cp:keywords/>
  <dc:description/>
  <cp:lastModifiedBy>GABRANE Ilze</cp:lastModifiedBy>
  <cp:revision>7</cp:revision>
  <dcterms:created xsi:type="dcterms:W3CDTF">2026-05-06T08:47:00Z</dcterms:created>
  <dcterms:modified xsi:type="dcterms:W3CDTF">2026-05-06T14:12:00Z</dcterms:modified>
</cp:coreProperties>
</file>